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261D" w14:textId="77777777" w:rsidR="00B76D1B" w:rsidRDefault="00B76D1B">
      <w:pPr>
        <w:pStyle w:val="Corpotesto"/>
        <w:spacing w:before="186"/>
        <w:rPr>
          <w:rFonts w:ascii="Times New Roman"/>
          <w:sz w:val="22"/>
        </w:rPr>
      </w:pPr>
    </w:p>
    <w:p w14:paraId="6BCA04F1" w14:textId="02CDB4F2" w:rsidR="00B76D1B" w:rsidRDefault="001A4BFC">
      <w:pPr>
        <w:pStyle w:val="Titolo"/>
      </w:pPr>
      <w:r>
        <w:t>SCHEDA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L'INDIVIDUAZIONE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DOCENTI</w:t>
      </w:r>
      <w:r>
        <w:rPr>
          <w:spacing w:val="-8"/>
        </w:rPr>
        <w:t xml:space="preserve"> </w:t>
      </w:r>
      <w:r>
        <w:t>SOPRANNUMERARI</w:t>
      </w:r>
      <w:r>
        <w:rPr>
          <w:spacing w:val="-8"/>
        </w:rPr>
        <w:t xml:space="preserve"> </w:t>
      </w:r>
      <w:r>
        <w:rPr>
          <w:spacing w:val="-4"/>
        </w:rPr>
        <w:t>A.S.</w:t>
      </w:r>
    </w:p>
    <w:p w14:paraId="402C8CA9" w14:textId="6C129FB2" w:rsidR="00B76D1B" w:rsidRDefault="001A4BFC">
      <w:pPr>
        <w:pStyle w:val="Titolo"/>
        <w:spacing w:before="1"/>
        <w:ind w:left="7"/>
      </w:pPr>
      <w:r>
        <w:t>202</w:t>
      </w:r>
      <w:r w:rsidR="00553336">
        <w:t>6</w:t>
      </w:r>
      <w:r>
        <w:t>/</w:t>
      </w:r>
      <w:r w:rsidR="00553336">
        <w:t>27</w:t>
      </w:r>
      <w:r>
        <w:rPr>
          <w:spacing w:val="-7"/>
        </w:rPr>
        <w:t xml:space="preserve"> </w:t>
      </w:r>
      <w:r>
        <w:t>(SECONDARIA</w:t>
      </w:r>
      <w:r>
        <w:rPr>
          <w:spacing w:val="-7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rPr>
          <w:spacing w:val="-2"/>
        </w:rPr>
        <w:t>GRADO)</w:t>
      </w:r>
    </w:p>
    <w:p w14:paraId="081CF3A8" w14:textId="77777777" w:rsidR="00B76D1B" w:rsidRDefault="00B76D1B">
      <w:pPr>
        <w:pStyle w:val="Corpotesto"/>
        <w:spacing w:before="3"/>
        <w:rPr>
          <w:sz w:val="22"/>
        </w:rPr>
      </w:pPr>
    </w:p>
    <w:p w14:paraId="59BC39B7" w14:textId="64B136C4" w:rsidR="00B76D1B" w:rsidRDefault="001A4BFC">
      <w:pPr>
        <w:ind w:left="5898"/>
        <w:rPr>
          <w:sz w:val="16"/>
        </w:rPr>
      </w:pPr>
      <w:proofErr w:type="spellStart"/>
      <w:r>
        <w:rPr>
          <w:sz w:val="16"/>
        </w:rPr>
        <w:t>A</w:t>
      </w:r>
      <w:r w:rsidR="0083651D">
        <w:rPr>
          <w:sz w:val="16"/>
        </w:rPr>
        <w:t>la</w:t>
      </w:r>
      <w:r>
        <w:rPr>
          <w:sz w:val="16"/>
        </w:rPr>
        <w:t>l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Dirigente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Scolastic</w:t>
      </w:r>
      <w:r w:rsidR="0083651D">
        <w:rPr>
          <w:spacing w:val="-2"/>
          <w:sz w:val="16"/>
        </w:rPr>
        <w:t>a</w:t>
      </w:r>
    </w:p>
    <w:p w14:paraId="24FEF879" w14:textId="77777777" w:rsidR="00B76D1B" w:rsidRDefault="00B76D1B">
      <w:pPr>
        <w:pStyle w:val="Corpotesto"/>
      </w:pPr>
    </w:p>
    <w:p w14:paraId="648F0F60" w14:textId="77777777" w:rsidR="00B76D1B" w:rsidRDefault="00B76D1B">
      <w:pPr>
        <w:pStyle w:val="Corpotesto"/>
      </w:pPr>
    </w:p>
    <w:p w14:paraId="5F4DB269" w14:textId="77777777" w:rsidR="00B76D1B" w:rsidRDefault="00B76D1B">
      <w:pPr>
        <w:pStyle w:val="Corpotesto"/>
        <w:spacing w:before="22"/>
      </w:pPr>
    </w:p>
    <w:p w14:paraId="42C24C7F" w14:textId="77777777" w:rsidR="00B76D1B" w:rsidRDefault="001A4BFC">
      <w:pPr>
        <w:pStyle w:val="Corpotesto"/>
        <w:tabs>
          <w:tab w:val="left" w:pos="3786"/>
          <w:tab w:val="left" w:pos="5577"/>
          <w:tab w:val="left" w:pos="6282"/>
          <w:tab w:val="left" w:pos="7557"/>
        </w:tabs>
        <w:ind w:left="121"/>
        <w:jc w:val="both"/>
      </w:pPr>
      <w:r>
        <w:rPr>
          <w:spacing w:val="-2"/>
        </w:rPr>
        <w:t>Il/La</w:t>
      </w:r>
      <w:r>
        <w:rPr>
          <w:spacing w:val="5"/>
        </w:rPr>
        <w:t xml:space="preserve"> </w:t>
      </w:r>
      <w:r>
        <w:rPr>
          <w:spacing w:val="-2"/>
        </w:rPr>
        <w:t>sottoscritto/a</w:t>
      </w:r>
      <w:r>
        <w:rPr>
          <w:spacing w:val="8"/>
        </w:rPr>
        <w:t xml:space="preserve"> </w:t>
      </w:r>
      <w:r>
        <w:rPr>
          <w:spacing w:val="-10"/>
        </w:rPr>
        <w:t>_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-3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  <w:proofErr w:type="gramStart"/>
      <w:r>
        <w:rPr>
          <w:spacing w:val="-5"/>
        </w:rPr>
        <w:t>il</w:t>
      </w:r>
      <w:r>
        <w:rPr>
          <w:rFonts w:ascii="Times New Roman"/>
          <w:u w:val="single"/>
        </w:rPr>
        <w:tab/>
      </w:r>
      <w:r>
        <w:rPr>
          <w:spacing w:val="-2"/>
        </w:rPr>
        <w:t>insegnante</w:t>
      </w:r>
      <w:proofErr w:type="gramEnd"/>
      <w:r>
        <w:rPr>
          <w:spacing w:val="12"/>
        </w:rPr>
        <w:t xml:space="preserve"> </w:t>
      </w:r>
      <w:r>
        <w:rPr>
          <w:spacing w:val="-5"/>
        </w:rPr>
        <w:t>di</w:t>
      </w:r>
    </w:p>
    <w:p w14:paraId="32FD829F" w14:textId="77777777" w:rsidR="00B76D1B" w:rsidRDefault="001A4BFC">
      <w:pPr>
        <w:pStyle w:val="Corpotesto"/>
        <w:tabs>
          <w:tab w:val="left" w:pos="1748"/>
          <w:tab w:val="left" w:pos="5822"/>
          <w:tab w:val="left" w:pos="8876"/>
        </w:tabs>
        <w:spacing w:before="33" w:line="271" w:lineRule="auto"/>
        <w:ind w:left="121" w:right="1002" w:hanging="2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immesso</w:t>
      </w:r>
      <w:r>
        <w:rPr>
          <w:spacing w:val="40"/>
        </w:rPr>
        <w:t xml:space="preserve"> </w:t>
      </w:r>
      <w:r>
        <w:t>in ruolo ai sensi LEGGE</w:t>
      </w:r>
      <w:r>
        <w:rPr>
          <w:spacing w:val="40"/>
        </w:rPr>
        <w:t xml:space="preserve"> </w:t>
      </w:r>
      <w:r>
        <w:t>– GAE/CONCORSO</w:t>
      </w:r>
      <w:r>
        <w:rPr>
          <w:rFonts w:ascii="Times New Roman" w:hAnsi="Times New Roman"/>
          <w:u w:val="single"/>
        </w:rPr>
        <w:tab/>
      </w:r>
      <w:r>
        <w:t>con effettiva assunzione in</w:t>
      </w:r>
      <w:r>
        <w:rPr>
          <w:spacing w:val="40"/>
        </w:rPr>
        <w:t xml:space="preserve"> </w:t>
      </w:r>
      <w:r>
        <w:t>servizio dal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fini della compilazione della graduatoria d’istituto prevista dal CCNI vigente, consapevole delle responsabilità civili e penali cui va incontro in caso di</w:t>
      </w:r>
      <w:r>
        <w:rPr>
          <w:spacing w:val="40"/>
        </w:rPr>
        <w:t xml:space="preserve"> </w:t>
      </w:r>
      <w:r>
        <w:t xml:space="preserve">dichiarazione non corrispondente al </w:t>
      </w:r>
      <w:proofErr w:type="spellStart"/>
      <w:proofErr w:type="gramStart"/>
      <w:r>
        <w:t>vero,ai</w:t>
      </w:r>
      <w:proofErr w:type="spellEnd"/>
      <w:proofErr w:type="gramEnd"/>
      <w:r>
        <w:t xml:space="preserve"> sensi del DPR 28.12.2000 n. 445, così come modificato ed integrato dall’art. 15 della legge 16.1.2003, </w:t>
      </w:r>
      <w:r>
        <w:rPr>
          <w:b/>
        </w:rPr>
        <w:t>dichiara</w:t>
      </w:r>
      <w:r>
        <w:t>:</w:t>
      </w:r>
    </w:p>
    <w:p w14:paraId="4288E979" w14:textId="77777777" w:rsidR="00B76D1B" w:rsidRDefault="00B76D1B">
      <w:pPr>
        <w:pStyle w:val="Corpotesto"/>
        <w:spacing w:before="4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10"/>
        <w:gridCol w:w="956"/>
      </w:tblGrid>
      <w:tr w:rsidR="00B76D1B" w14:paraId="16D7FF3D" w14:textId="77777777">
        <w:trPr>
          <w:trHeight w:val="476"/>
        </w:trPr>
        <w:tc>
          <w:tcPr>
            <w:tcW w:w="7372" w:type="dxa"/>
          </w:tcPr>
          <w:p w14:paraId="1971AD63" w14:textId="77777777" w:rsidR="00B76D1B" w:rsidRDefault="001A4BFC">
            <w:pPr>
              <w:pStyle w:val="TableParagraph"/>
              <w:spacing w:before="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dell'interessato</w:t>
            </w:r>
          </w:p>
        </w:tc>
        <w:tc>
          <w:tcPr>
            <w:tcW w:w="570" w:type="dxa"/>
          </w:tcPr>
          <w:p w14:paraId="39156E0E" w14:textId="77777777" w:rsidR="00B76D1B" w:rsidRDefault="001A4BFC">
            <w:pPr>
              <w:pStyle w:val="TableParagraph"/>
              <w:spacing w:before="4" w:line="226" w:lineRule="exact"/>
              <w:ind w:left="152" w:right="53" w:firstLine="31"/>
              <w:rPr>
                <w:sz w:val="20"/>
              </w:rPr>
            </w:pPr>
            <w:r>
              <w:rPr>
                <w:spacing w:val="-4"/>
                <w:sz w:val="20"/>
              </w:rPr>
              <w:t>Tot. anni</w:t>
            </w:r>
          </w:p>
        </w:tc>
        <w:tc>
          <w:tcPr>
            <w:tcW w:w="710" w:type="dxa"/>
          </w:tcPr>
          <w:p w14:paraId="062BE6AE" w14:textId="77777777" w:rsidR="00B76D1B" w:rsidRDefault="001A4BFC">
            <w:pPr>
              <w:pStyle w:val="TableParagraph"/>
              <w:spacing w:before="2"/>
              <w:ind w:left="14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956" w:type="dxa"/>
          </w:tcPr>
          <w:p w14:paraId="5D3D61A6" w14:textId="77777777" w:rsidR="00B76D1B" w:rsidRDefault="001A4BFC">
            <w:pPr>
              <w:pStyle w:val="TableParagraph"/>
              <w:spacing w:before="4" w:line="226" w:lineRule="exact"/>
              <w:ind w:left="75" w:right="398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al </w:t>
            </w:r>
            <w:r>
              <w:rPr>
                <w:spacing w:val="-4"/>
                <w:sz w:val="20"/>
              </w:rPr>
              <w:t>D.S.</w:t>
            </w:r>
          </w:p>
        </w:tc>
      </w:tr>
      <w:tr w:rsidR="00B76D1B" w14:paraId="552ACD4C" w14:textId="77777777">
        <w:trPr>
          <w:trHeight w:val="403"/>
        </w:trPr>
        <w:tc>
          <w:tcPr>
            <w:tcW w:w="7372" w:type="dxa"/>
          </w:tcPr>
          <w:p w14:paraId="77678A25" w14:textId="77777777" w:rsidR="00B76D1B" w:rsidRDefault="001A4BFC">
            <w:pPr>
              <w:pStyle w:val="TableParagraph"/>
              <w:spacing w:before="3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A1)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ANZIANITÀ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SERVIZIO</w:t>
            </w:r>
          </w:p>
        </w:tc>
        <w:tc>
          <w:tcPr>
            <w:tcW w:w="2236" w:type="dxa"/>
            <w:gridSpan w:val="3"/>
            <w:tcBorders>
              <w:right w:val="nil"/>
            </w:tcBorders>
          </w:tcPr>
          <w:p w14:paraId="5A2B961D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6D1B" w14:paraId="3E72C718" w14:textId="77777777">
        <w:trPr>
          <w:trHeight w:val="1877"/>
        </w:trPr>
        <w:tc>
          <w:tcPr>
            <w:tcW w:w="7372" w:type="dxa"/>
            <w:vMerge w:val="restart"/>
          </w:tcPr>
          <w:p w14:paraId="6612B2A0" w14:textId="270B16F9" w:rsidR="00B76D1B" w:rsidRDefault="001A4BFC">
            <w:pPr>
              <w:pStyle w:val="TableParagraph"/>
              <w:spacing w:before="1"/>
              <w:ind w:left="1871" w:right="771" w:hanging="46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COMUNE</w:t>
            </w:r>
            <w:r>
              <w:rPr>
                <w:b/>
                <w:sz w:val="20"/>
              </w:rPr>
              <w:t xml:space="preserve"> SERVIZI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 w:rsidR="00843173"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765B920B" w14:textId="77777777" w:rsidR="00B76D1B" w:rsidRDefault="001A4BFC">
            <w:pPr>
              <w:pStyle w:val="TableParagraph"/>
              <w:spacing w:line="242" w:lineRule="exact"/>
              <w:ind w:left="1873"/>
              <w:rPr>
                <w:b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>punti 6</w:t>
            </w:r>
            <w:r>
              <w:rPr>
                <w:b/>
                <w:sz w:val="20"/>
                <w:u w:val="single"/>
              </w:rPr>
              <w:t xml:space="preserve"> 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 effettivamente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31FE9BBF" w14:textId="77D5A6E2" w:rsidR="00B76D1B" w:rsidRDefault="001A4BFC">
            <w:pPr>
              <w:pStyle w:val="TableParagraph"/>
              <w:numPr>
                <w:ilvl w:val="0"/>
                <w:numId w:val="9"/>
              </w:numPr>
              <w:tabs>
                <w:tab w:val="left" w:pos="787"/>
                <w:tab w:val="left" w:pos="799"/>
                <w:tab w:val="left" w:pos="3255"/>
              </w:tabs>
              <w:spacing w:before="242"/>
              <w:ind w:right="-7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3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A530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/2</w:t>
            </w:r>
            <w:r w:rsidR="00A530E3">
              <w:rPr>
                <w:b/>
                <w:sz w:val="20"/>
              </w:rPr>
              <w:t>6</w:t>
            </w:r>
            <w:r>
              <w:rPr>
                <w:sz w:val="20"/>
              </w:rPr>
              <w:t>)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sola nomina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supplenza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almeno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180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gg.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 </w:t>
            </w:r>
            <w:proofErr w:type="spellStart"/>
            <w:r>
              <w:rPr>
                <w:b/>
                <w:sz w:val="20"/>
              </w:rPr>
              <w:t>uola</w:t>
            </w:r>
            <w:proofErr w:type="spellEnd"/>
            <w:r>
              <w:rPr>
                <w:b/>
                <w:sz w:val="20"/>
              </w:rPr>
              <w:t xml:space="preserve"> Secondaria di I</w:t>
            </w:r>
            <w:r w:rsidR="001E46E0">
              <w:rPr>
                <w:b/>
                <w:sz w:val="20"/>
              </w:rPr>
              <w:t>I</w:t>
            </w:r>
            <w:r>
              <w:rPr>
                <w:b/>
                <w:sz w:val="20"/>
              </w:rPr>
              <w:t xml:space="preserve"> Grado.</w:t>
            </w:r>
            <w:r w:rsidR="001E46E0">
              <w:rPr>
                <w:sz w:val="20"/>
              </w:rPr>
              <w:t xml:space="preserve"> (1)</w:t>
            </w:r>
          </w:p>
          <w:p w14:paraId="0FA9A9A9" w14:textId="77777777" w:rsidR="00B76D1B" w:rsidRDefault="001A4BFC">
            <w:pPr>
              <w:pStyle w:val="TableParagraph"/>
              <w:spacing w:before="240" w:line="244" w:lineRule="exact"/>
              <w:ind w:left="43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CUI</w:t>
            </w:r>
          </w:p>
          <w:p w14:paraId="7ADE5F81" w14:textId="77777777" w:rsidR="00B76D1B" w:rsidRDefault="001A4BFC">
            <w:pPr>
              <w:pStyle w:val="TableParagraph"/>
              <w:numPr>
                <w:ilvl w:val="0"/>
                <w:numId w:val="9"/>
              </w:numPr>
              <w:tabs>
                <w:tab w:val="left" w:pos="787"/>
                <w:tab w:val="left" w:pos="799"/>
                <w:tab w:val="left" w:pos="1976"/>
              </w:tabs>
              <w:ind w:right="49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Secondaria di II Grado </w:t>
            </w:r>
            <w:r>
              <w:rPr>
                <w:sz w:val="20"/>
              </w:rPr>
              <w:t>in scuole o istituti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PICCOLE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ISOLE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PAESI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31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a.s.</w:t>
            </w:r>
            <w:proofErr w:type="spellEnd"/>
          </w:p>
          <w:p w14:paraId="4002D106" w14:textId="39974554" w:rsidR="00B76D1B" w:rsidRDefault="00A530E3">
            <w:pPr>
              <w:pStyle w:val="TableParagraph"/>
              <w:spacing w:line="221" w:lineRule="exact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2025/26</w:t>
            </w:r>
            <w:r w:rsidR="001A4BFC">
              <w:rPr>
                <w:spacing w:val="-2"/>
                <w:sz w:val="20"/>
              </w:rPr>
              <w:t>)</w:t>
            </w:r>
            <w:r w:rsidR="00E33379">
              <w:rPr>
                <w:sz w:val="20"/>
              </w:rPr>
              <w:t xml:space="preserve"> (1) (2) (3)</w:t>
            </w:r>
          </w:p>
        </w:tc>
        <w:tc>
          <w:tcPr>
            <w:tcW w:w="570" w:type="dxa"/>
          </w:tcPr>
          <w:p w14:paraId="4719A214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3D6BBD5F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94CB2C3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6D1B" w14:paraId="2BEEBE16" w14:textId="77777777">
        <w:trPr>
          <w:trHeight w:val="1274"/>
        </w:trPr>
        <w:tc>
          <w:tcPr>
            <w:tcW w:w="7372" w:type="dxa"/>
            <w:vMerge/>
            <w:tcBorders>
              <w:top w:val="nil"/>
            </w:tcBorders>
          </w:tcPr>
          <w:p w14:paraId="544CBEE8" w14:textId="77777777" w:rsidR="00B76D1B" w:rsidRDefault="00B76D1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1F44A64C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27AC672F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1BFF4B0C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6D1B" w14:paraId="451B167D" w14:textId="77777777">
        <w:trPr>
          <w:trHeight w:val="1692"/>
        </w:trPr>
        <w:tc>
          <w:tcPr>
            <w:tcW w:w="7372" w:type="dxa"/>
          </w:tcPr>
          <w:p w14:paraId="00FF2AB6" w14:textId="77777777" w:rsidR="00B76D1B" w:rsidRDefault="001A4BFC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58163DFD" w14:textId="77777777" w:rsidR="00B76D1B" w:rsidRDefault="001A4BFC">
            <w:pPr>
              <w:pStyle w:val="TableParagraph"/>
              <w:spacing w:line="244" w:lineRule="exact"/>
              <w:ind w:left="17"/>
              <w:jc w:val="center"/>
              <w:rPr>
                <w:b/>
                <w:sz w:val="20"/>
              </w:rPr>
            </w:pPr>
            <w:r w:rsidRPr="00F30CE4">
              <w:rPr>
                <w:b/>
                <w:color w:val="FF0000"/>
                <w:spacing w:val="-4"/>
                <w:sz w:val="20"/>
                <w:u w:val="single"/>
              </w:rPr>
              <w:t xml:space="preserve"> </w:t>
            </w:r>
            <w:r w:rsidRPr="00F30CE4">
              <w:rPr>
                <w:b/>
                <w:color w:val="FF0000"/>
                <w:sz w:val="20"/>
                <w:u w:val="single"/>
              </w:rPr>
              <w:t xml:space="preserve">punti 12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 anno 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685503C0" w14:textId="1B01ADFC" w:rsidR="00B76D1B" w:rsidRDefault="001A4BFC">
            <w:pPr>
              <w:pStyle w:val="TableParagraph"/>
              <w:numPr>
                <w:ilvl w:val="0"/>
                <w:numId w:val="8"/>
              </w:numPr>
              <w:tabs>
                <w:tab w:val="left" w:pos="787"/>
                <w:tab w:val="left" w:pos="799"/>
                <w:tab w:val="left" w:pos="1752"/>
              </w:tabs>
              <w:spacing w:before="239"/>
              <w:ind w:right="1" w:hanging="360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 Grado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decorrenza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economica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a.s.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 w:rsidR="00A530E3">
              <w:rPr>
                <w:b/>
                <w:sz w:val="20"/>
              </w:rPr>
              <w:t>2025/26</w:t>
            </w:r>
            <w:r>
              <w:rPr>
                <w:sz w:val="20"/>
              </w:rPr>
              <w:t>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anni</w:t>
            </w:r>
          </w:p>
          <w:p w14:paraId="207DD72F" w14:textId="0358279F" w:rsidR="00B76D1B" w:rsidRPr="00E33379" w:rsidRDefault="001A4BFC" w:rsidP="00E33379">
            <w:pPr>
              <w:pStyle w:val="TableParagraph"/>
              <w:numPr>
                <w:ilvl w:val="0"/>
                <w:numId w:val="9"/>
              </w:numPr>
              <w:tabs>
                <w:tab w:val="left" w:pos="787"/>
                <w:tab w:val="left" w:pos="799"/>
                <w:tab w:val="left" w:pos="3255"/>
              </w:tabs>
              <w:spacing w:before="242"/>
              <w:ind w:right="-72" w:hanging="360"/>
              <w:rPr>
                <w:b/>
                <w:sz w:val="20"/>
              </w:rPr>
            </w:pPr>
            <w:r>
              <w:rPr>
                <w:sz w:val="20"/>
              </w:rPr>
              <w:t>prestati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 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Secondaria di II Grado</w:t>
            </w:r>
            <w:r w:rsidR="00E33379">
              <w:rPr>
                <w:b/>
                <w:sz w:val="20"/>
              </w:rPr>
              <w:t xml:space="preserve"> </w:t>
            </w:r>
            <w:r w:rsidR="00E33379">
              <w:rPr>
                <w:sz w:val="20"/>
              </w:rPr>
              <w:t>(1)</w:t>
            </w:r>
          </w:p>
        </w:tc>
        <w:tc>
          <w:tcPr>
            <w:tcW w:w="570" w:type="dxa"/>
          </w:tcPr>
          <w:p w14:paraId="16B4F846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37A552DF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C690CC0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6D1B" w14:paraId="3D3BD380" w14:textId="77777777">
        <w:trPr>
          <w:trHeight w:val="4506"/>
        </w:trPr>
        <w:tc>
          <w:tcPr>
            <w:tcW w:w="7372" w:type="dxa"/>
          </w:tcPr>
          <w:p w14:paraId="3B3A931A" w14:textId="77777777" w:rsidR="00B76D1B" w:rsidRDefault="001A4BF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3" w:line="244" w:lineRule="exact"/>
              <w:ind w:left="438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RETROATTIVITÀ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NOMINA</w:t>
            </w:r>
          </w:p>
          <w:p w14:paraId="512A102E" w14:textId="77777777" w:rsidR="00B76D1B" w:rsidRDefault="001A4BF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44" w:lineRule="exact"/>
              <w:ind w:left="438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PRESTATI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Grado</w:t>
            </w:r>
          </w:p>
          <w:p w14:paraId="55BB9657" w14:textId="77777777" w:rsidR="00B76D1B" w:rsidRDefault="001A4BFC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 xml:space="preserve">punti 3 </w:t>
            </w:r>
            <w:r>
              <w:rPr>
                <w:b/>
                <w:sz w:val="20"/>
                <w:u w:val="single"/>
              </w:rPr>
              <w:t>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anno effettivamente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18837B73" w14:textId="77777777" w:rsidR="00B76D1B" w:rsidRDefault="001A4BFC">
            <w:pPr>
              <w:pStyle w:val="TableParagraph"/>
              <w:numPr>
                <w:ilvl w:val="1"/>
                <w:numId w:val="7"/>
              </w:numPr>
              <w:tabs>
                <w:tab w:val="left" w:pos="787"/>
                <w:tab w:val="left" w:pos="799"/>
                <w:tab w:val="left" w:pos="1752"/>
              </w:tabs>
              <w:spacing w:before="243"/>
              <w:ind w:right="-72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giuridica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alcuna supplenza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 Secondaria di II Grado</w:t>
            </w:r>
          </w:p>
          <w:p w14:paraId="4609D49B" w14:textId="1E0114D3" w:rsidR="00E33379" w:rsidRDefault="001A4BFC" w:rsidP="00E33379">
            <w:pPr>
              <w:pStyle w:val="TableParagraph"/>
              <w:numPr>
                <w:ilvl w:val="0"/>
                <w:numId w:val="9"/>
              </w:numPr>
              <w:tabs>
                <w:tab w:val="left" w:pos="787"/>
                <w:tab w:val="left" w:pos="799"/>
                <w:tab w:val="left" w:pos="3255"/>
              </w:tabs>
              <w:spacing w:before="242"/>
              <w:ind w:right="-72" w:hanging="360"/>
              <w:rPr>
                <w:b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Anni</w:t>
            </w:r>
            <w:r w:rsidR="00E33379">
              <w:rPr>
                <w:rFonts w:ascii="Times New Roman" w:hAnsi="Times New Roman"/>
                <w:sz w:val="20"/>
                <w:u w:val="single"/>
              </w:rPr>
              <w:t>_________</w:t>
            </w:r>
            <w:r>
              <w:rPr>
                <w:sz w:val="20"/>
              </w:rPr>
              <w:t>di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Grado</w:t>
            </w:r>
            <w:r w:rsidR="00E33379">
              <w:rPr>
                <w:b/>
                <w:spacing w:val="-2"/>
                <w:sz w:val="20"/>
              </w:rPr>
              <w:t xml:space="preserve">  </w:t>
            </w:r>
            <w:r w:rsidR="00E33379">
              <w:rPr>
                <w:sz w:val="20"/>
              </w:rPr>
              <w:t>(</w:t>
            </w:r>
            <w:proofErr w:type="gramEnd"/>
            <w:r w:rsidR="00E33379">
              <w:rPr>
                <w:sz w:val="20"/>
              </w:rPr>
              <w:t>4)</w:t>
            </w:r>
          </w:p>
          <w:p w14:paraId="07239737" w14:textId="022E1694" w:rsidR="00B76D1B" w:rsidRDefault="00E33379" w:rsidP="00E33379">
            <w:pPr>
              <w:pStyle w:val="TableParagraph"/>
              <w:tabs>
                <w:tab w:val="left" w:pos="786"/>
                <w:tab w:val="left" w:pos="1752"/>
              </w:tabs>
              <w:spacing w:before="1"/>
              <w:ind w:left="7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</w:t>
            </w:r>
          </w:p>
          <w:p w14:paraId="7B6CC170" w14:textId="77777777" w:rsidR="00B76D1B" w:rsidRDefault="00B76D1B">
            <w:pPr>
              <w:pStyle w:val="TableParagraph"/>
              <w:spacing w:before="122"/>
              <w:rPr>
                <w:sz w:val="20"/>
              </w:rPr>
            </w:pPr>
          </w:p>
          <w:p w14:paraId="1645E931" w14:textId="77777777" w:rsidR="00B76D1B" w:rsidRDefault="001A4BFC">
            <w:pPr>
              <w:pStyle w:val="TableParagraph"/>
              <w:spacing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130FA7E3" w14:textId="77777777" w:rsidR="00B76D1B" w:rsidRDefault="001A4BFC">
            <w:pPr>
              <w:pStyle w:val="TableParagraph"/>
              <w:spacing w:line="244" w:lineRule="exact"/>
              <w:ind w:left="18"/>
              <w:jc w:val="center"/>
              <w:rPr>
                <w:b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 xml:space="preserve">punti 3 </w:t>
            </w:r>
            <w:r>
              <w:rPr>
                <w:b/>
                <w:sz w:val="20"/>
                <w:u w:val="single"/>
              </w:rPr>
              <w:t>x ogni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 xml:space="preserve">anno effettivamente </w:t>
            </w:r>
            <w:r>
              <w:rPr>
                <w:b/>
                <w:spacing w:val="-2"/>
                <w:sz w:val="20"/>
                <w:u w:val="single"/>
              </w:rPr>
              <w:t>prestato</w:t>
            </w:r>
          </w:p>
          <w:p w14:paraId="5AA873F3" w14:textId="77777777" w:rsidR="00B76D1B" w:rsidRDefault="00B76D1B">
            <w:pPr>
              <w:pStyle w:val="TableParagraph"/>
              <w:spacing w:before="1"/>
              <w:rPr>
                <w:sz w:val="20"/>
              </w:rPr>
            </w:pPr>
          </w:p>
          <w:p w14:paraId="0B750BDF" w14:textId="77777777" w:rsidR="00B76D1B" w:rsidRDefault="001A4BFC">
            <w:pPr>
              <w:pStyle w:val="TableParagraph"/>
              <w:numPr>
                <w:ilvl w:val="1"/>
                <w:numId w:val="7"/>
              </w:numPr>
              <w:tabs>
                <w:tab w:val="left" w:pos="731"/>
                <w:tab w:val="left" w:pos="1697"/>
              </w:tabs>
              <w:ind w:left="731" w:right="40" w:hanging="284"/>
              <w:jc w:val="both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>(su posto di sostegno)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alcuna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scuola </w:t>
            </w:r>
            <w:r>
              <w:rPr>
                <w:b/>
                <w:sz w:val="20"/>
              </w:rPr>
              <w:t>Secondaria di II Grado</w:t>
            </w:r>
          </w:p>
          <w:p w14:paraId="24550E47" w14:textId="77777777" w:rsidR="00B76D1B" w:rsidRDefault="001A4BFC">
            <w:pPr>
              <w:pStyle w:val="TableParagraph"/>
              <w:numPr>
                <w:ilvl w:val="1"/>
                <w:numId w:val="7"/>
              </w:numPr>
              <w:tabs>
                <w:tab w:val="left" w:pos="730"/>
                <w:tab w:val="left" w:pos="1697"/>
              </w:tabs>
              <w:spacing w:line="236" w:lineRule="exact"/>
              <w:ind w:left="730" w:hanging="284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  <w:p w14:paraId="6E119055" w14:textId="77777777" w:rsidR="00B76D1B" w:rsidRDefault="001A4BFC">
            <w:pPr>
              <w:pStyle w:val="TableParagraph"/>
              <w:spacing w:line="219" w:lineRule="exact"/>
              <w:ind w:left="7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Grado</w:t>
            </w:r>
          </w:p>
        </w:tc>
        <w:tc>
          <w:tcPr>
            <w:tcW w:w="570" w:type="dxa"/>
          </w:tcPr>
          <w:p w14:paraId="32DB0537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" w:type="dxa"/>
          </w:tcPr>
          <w:p w14:paraId="1763DE08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49A495" w14:textId="77777777" w:rsidR="00B76D1B" w:rsidRDefault="00B76D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2DBA94" w14:textId="77777777" w:rsidR="00B76D1B" w:rsidRDefault="00B76D1B">
      <w:pPr>
        <w:pStyle w:val="TableParagraph"/>
        <w:rPr>
          <w:rFonts w:ascii="Times New Roman"/>
          <w:sz w:val="18"/>
        </w:rPr>
        <w:sectPr w:rsidR="00B76D1B">
          <w:type w:val="continuous"/>
          <w:pgSz w:w="11910" w:h="16840"/>
          <w:pgMar w:top="660" w:right="708" w:bottom="280" w:left="1133" w:header="720" w:footer="720" w:gutter="0"/>
          <w:cols w:space="720"/>
        </w:sectPr>
      </w:pPr>
    </w:p>
    <w:p w14:paraId="645B9AE0" w14:textId="7D8EE6B3" w:rsidR="00B76D1B" w:rsidRDefault="00B76D1B">
      <w:pPr>
        <w:pStyle w:val="Corpotesto"/>
        <w:spacing w:before="138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10"/>
        <w:gridCol w:w="956"/>
      </w:tblGrid>
      <w:tr w:rsidR="00B76D1B" w14:paraId="14745585" w14:textId="77777777">
        <w:trPr>
          <w:trHeight w:val="1940"/>
        </w:trPr>
        <w:tc>
          <w:tcPr>
            <w:tcW w:w="7372" w:type="dxa"/>
          </w:tcPr>
          <w:p w14:paraId="29517EC9" w14:textId="77777777" w:rsidR="00B76D1B" w:rsidRPr="003A28D9" w:rsidRDefault="001A4BFC">
            <w:pPr>
              <w:pStyle w:val="TableParagraph"/>
              <w:spacing w:before="3" w:line="244" w:lineRule="exact"/>
              <w:ind w:left="22"/>
              <w:jc w:val="center"/>
              <w:rPr>
                <w:b/>
                <w:sz w:val="20"/>
              </w:rPr>
            </w:pPr>
            <w:r w:rsidRPr="003A28D9">
              <w:rPr>
                <w:b/>
                <w:sz w:val="20"/>
              </w:rPr>
              <w:t>SERVIZIO</w:t>
            </w:r>
            <w:r w:rsidRPr="003A28D9">
              <w:rPr>
                <w:b/>
                <w:spacing w:val="-3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PRE</w:t>
            </w:r>
            <w:r w:rsidRPr="003A28D9">
              <w:rPr>
                <w:b/>
                <w:spacing w:val="-3"/>
                <w:sz w:val="20"/>
              </w:rPr>
              <w:t xml:space="preserve"> </w:t>
            </w:r>
            <w:r w:rsidRPr="003A28D9">
              <w:rPr>
                <w:b/>
                <w:spacing w:val="-2"/>
                <w:sz w:val="20"/>
              </w:rPr>
              <w:t>RUOLO</w:t>
            </w:r>
          </w:p>
          <w:p w14:paraId="36799EB7" w14:textId="2B9BFBCE" w:rsidR="00B76D1B" w:rsidRPr="003A28D9" w:rsidRDefault="001A4BFC">
            <w:pPr>
              <w:pStyle w:val="TableParagraph"/>
              <w:ind w:left="79" w:right="157"/>
              <w:rPr>
                <w:sz w:val="20"/>
              </w:rPr>
            </w:pPr>
            <w:r w:rsidRPr="003A28D9">
              <w:rPr>
                <w:b/>
                <w:color w:val="FF0000"/>
                <w:sz w:val="20"/>
              </w:rPr>
              <w:t>4</w:t>
            </w:r>
            <w:r w:rsidRPr="003A28D9">
              <w:rPr>
                <w:b/>
                <w:color w:val="FF0000"/>
                <w:spacing w:val="-4"/>
                <w:sz w:val="20"/>
              </w:rPr>
              <w:t xml:space="preserve"> </w:t>
            </w:r>
            <w:r w:rsidRPr="003A28D9">
              <w:rPr>
                <w:b/>
                <w:color w:val="FF0000"/>
                <w:sz w:val="20"/>
              </w:rPr>
              <w:t>pp.</w:t>
            </w:r>
            <w:r w:rsidRPr="003A28D9">
              <w:rPr>
                <w:b/>
                <w:color w:val="FF0000"/>
                <w:spacing w:val="-3"/>
                <w:sz w:val="20"/>
              </w:rPr>
              <w:t xml:space="preserve"> </w:t>
            </w:r>
            <w:r w:rsidRPr="003A28D9">
              <w:rPr>
                <w:sz w:val="20"/>
              </w:rPr>
              <w:t>per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ogni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anno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di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servizio</w:t>
            </w:r>
            <w:r w:rsidRPr="003A28D9">
              <w:rPr>
                <w:spacing w:val="-4"/>
                <w:sz w:val="20"/>
              </w:rPr>
              <w:t xml:space="preserve"> </w:t>
            </w:r>
            <w:proofErr w:type="spellStart"/>
            <w:r w:rsidRPr="003A28D9">
              <w:rPr>
                <w:sz w:val="20"/>
              </w:rPr>
              <w:t>pre</w:t>
            </w:r>
            <w:proofErr w:type="spellEnd"/>
            <w:r w:rsidRPr="003A28D9">
              <w:rPr>
                <w:sz w:val="20"/>
              </w:rPr>
              <w:t>-ruolo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svolto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nella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scuola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riconosciuto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riconoscibile ai fini della carriera</w:t>
            </w:r>
            <w:r w:rsidR="00E33379" w:rsidRPr="003A28D9">
              <w:rPr>
                <w:sz w:val="20"/>
              </w:rPr>
              <w:t xml:space="preserve"> prestato nel medesimo ruolo di titolarità (4)</w:t>
            </w:r>
          </w:p>
          <w:p w14:paraId="72CAA712" w14:textId="77777777" w:rsidR="00B76D1B" w:rsidRPr="003A28D9" w:rsidRDefault="001A4BFC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799"/>
                <w:tab w:val="left" w:pos="1924"/>
              </w:tabs>
              <w:ind w:right="546" w:hanging="360"/>
              <w:rPr>
                <w:b/>
                <w:sz w:val="20"/>
              </w:rPr>
            </w:pPr>
            <w:r w:rsidRPr="003A28D9">
              <w:rPr>
                <w:sz w:val="20"/>
              </w:rPr>
              <w:t xml:space="preserve">Anni </w:t>
            </w:r>
            <w:r w:rsidRPr="003A28D9">
              <w:rPr>
                <w:b/>
                <w:sz w:val="20"/>
              </w:rPr>
              <w:t>n</w:t>
            </w:r>
            <w:r w:rsidRPr="003A28D9">
              <w:rPr>
                <w:rFonts w:ascii="Times New Roman" w:hAnsi="Times New Roman"/>
                <w:sz w:val="20"/>
                <w:u w:val="single"/>
              </w:rPr>
              <w:tab/>
            </w:r>
            <w:r w:rsidRPr="003A28D9">
              <w:rPr>
                <w:sz w:val="20"/>
              </w:rPr>
              <w:t>di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servizio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PRE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RUOLO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riconosciuti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o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riconoscibili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ai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fini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 xml:space="preserve">della carriera, svolti nella scuola </w:t>
            </w:r>
            <w:r w:rsidRPr="003A28D9">
              <w:rPr>
                <w:b/>
                <w:sz w:val="20"/>
              </w:rPr>
              <w:t>Secondaria di II Grado</w:t>
            </w:r>
          </w:p>
          <w:p w14:paraId="6A64051B" w14:textId="77777777" w:rsidR="00E33379" w:rsidRPr="003A28D9" w:rsidRDefault="00E33379" w:rsidP="00E33379">
            <w:pPr>
              <w:pStyle w:val="TableParagraph"/>
              <w:tabs>
                <w:tab w:val="left" w:pos="786"/>
                <w:tab w:val="left" w:pos="799"/>
                <w:tab w:val="left" w:pos="1924"/>
              </w:tabs>
              <w:ind w:left="799" w:right="546"/>
              <w:rPr>
                <w:b/>
                <w:sz w:val="20"/>
              </w:rPr>
            </w:pPr>
          </w:p>
          <w:p w14:paraId="09749185" w14:textId="76C3BA04" w:rsidR="00E33379" w:rsidRPr="003A28D9" w:rsidRDefault="00E33379" w:rsidP="00E33379">
            <w:pPr>
              <w:pStyle w:val="TableParagraph"/>
              <w:ind w:left="79" w:right="157"/>
              <w:rPr>
                <w:sz w:val="20"/>
              </w:rPr>
            </w:pPr>
            <w:r w:rsidRPr="003A28D9">
              <w:rPr>
                <w:b/>
                <w:color w:val="FF0000"/>
                <w:sz w:val="20"/>
              </w:rPr>
              <w:t>3</w:t>
            </w:r>
            <w:r w:rsidRPr="003A28D9">
              <w:rPr>
                <w:b/>
                <w:color w:val="FF0000"/>
                <w:spacing w:val="-4"/>
                <w:sz w:val="20"/>
              </w:rPr>
              <w:t xml:space="preserve"> </w:t>
            </w:r>
            <w:r w:rsidRPr="003A28D9">
              <w:rPr>
                <w:b/>
                <w:color w:val="FF0000"/>
                <w:sz w:val="20"/>
              </w:rPr>
              <w:t>pp</w:t>
            </w:r>
            <w:r w:rsidRPr="003A28D9">
              <w:rPr>
                <w:b/>
                <w:sz w:val="20"/>
              </w:rPr>
              <w:t>.</w:t>
            </w:r>
            <w:r w:rsidRPr="003A28D9">
              <w:rPr>
                <w:b/>
                <w:spacing w:val="-3"/>
                <w:sz w:val="20"/>
              </w:rPr>
              <w:t xml:space="preserve"> </w:t>
            </w:r>
            <w:r w:rsidRPr="003A28D9">
              <w:rPr>
                <w:sz w:val="20"/>
              </w:rPr>
              <w:t>per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ogni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anno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di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servizio</w:t>
            </w:r>
            <w:r w:rsidRPr="003A28D9">
              <w:rPr>
                <w:spacing w:val="-4"/>
                <w:sz w:val="20"/>
              </w:rPr>
              <w:t xml:space="preserve"> </w:t>
            </w:r>
            <w:proofErr w:type="spellStart"/>
            <w:r w:rsidRPr="003A28D9">
              <w:rPr>
                <w:sz w:val="20"/>
              </w:rPr>
              <w:t>pre</w:t>
            </w:r>
            <w:proofErr w:type="spellEnd"/>
            <w:r w:rsidRPr="003A28D9">
              <w:rPr>
                <w:sz w:val="20"/>
              </w:rPr>
              <w:t>-ruolo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svolto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nella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scuola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riconosciuto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o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riconoscibile ai fini della carriera prestato in ruolo diverso da quello di titolarità (4)</w:t>
            </w:r>
          </w:p>
          <w:p w14:paraId="57FF4D98" w14:textId="2A929C6D" w:rsidR="00E33379" w:rsidRPr="003A28D9" w:rsidRDefault="00E33379" w:rsidP="00E33379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799"/>
                <w:tab w:val="left" w:pos="1924"/>
              </w:tabs>
              <w:ind w:right="546" w:hanging="360"/>
              <w:rPr>
                <w:b/>
                <w:sz w:val="20"/>
              </w:rPr>
            </w:pPr>
            <w:r w:rsidRPr="003A28D9">
              <w:rPr>
                <w:sz w:val="20"/>
              </w:rPr>
              <w:t xml:space="preserve">Anni </w:t>
            </w:r>
            <w:r w:rsidRPr="003A28D9">
              <w:rPr>
                <w:b/>
                <w:sz w:val="20"/>
              </w:rPr>
              <w:t>n</w:t>
            </w:r>
            <w:r w:rsidRPr="003A28D9">
              <w:rPr>
                <w:rFonts w:ascii="Times New Roman" w:hAnsi="Times New Roman"/>
                <w:sz w:val="20"/>
                <w:u w:val="single"/>
              </w:rPr>
              <w:tab/>
            </w:r>
            <w:r w:rsidRPr="003A28D9">
              <w:rPr>
                <w:sz w:val="20"/>
              </w:rPr>
              <w:t>di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servizio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PRE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RUOLO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riconosciuti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o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riconoscibili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ai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fini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 xml:space="preserve">della carriera, svolti </w:t>
            </w:r>
            <w:r w:rsidR="003A28D9" w:rsidRPr="003A28D9">
              <w:rPr>
                <w:sz w:val="20"/>
              </w:rPr>
              <w:t>in ruoli divers</w:t>
            </w:r>
            <w:r w:rsidR="002C6977">
              <w:rPr>
                <w:sz w:val="20"/>
              </w:rPr>
              <w:t>i</w:t>
            </w:r>
            <w:r w:rsidR="003A28D9" w:rsidRPr="003A28D9">
              <w:rPr>
                <w:sz w:val="20"/>
              </w:rPr>
              <w:t xml:space="preserve"> da quello di titolarità</w:t>
            </w:r>
          </w:p>
          <w:p w14:paraId="0E99834E" w14:textId="77777777" w:rsidR="00E33379" w:rsidRPr="003A28D9" w:rsidRDefault="00E33379" w:rsidP="00E33379">
            <w:pPr>
              <w:pStyle w:val="TableParagraph"/>
              <w:tabs>
                <w:tab w:val="left" w:pos="786"/>
                <w:tab w:val="left" w:pos="799"/>
                <w:tab w:val="left" w:pos="1924"/>
              </w:tabs>
              <w:ind w:right="546"/>
              <w:rPr>
                <w:b/>
                <w:sz w:val="20"/>
              </w:rPr>
            </w:pPr>
          </w:p>
          <w:p w14:paraId="63786083" w14:textId="77777777" w:rsidR="00B76D1B" w:rsidRPr="003A28D9" w:rsidRDefault="001A4BFC">
            <w:pPr>
              <w:pStyle w:val="TableParagraph"/>
              <w:spacing w:line="244" w:lineRule="exact"/>
              <w:ind w:left="439"/>
              <w:rPr>
                <w:b/>
                <w:sz w:val="20"/>
              </w:rPr>
            </w:pPr>
            <w:r w:rsidRPr="003A28D9">
              <w:rPr>
                <w:b/>
                <w:sz w:val="20"/>
                <w:u w:val="single"/>
              </w:rPr>
              <w:t>DI</w:t>
            </w:r>
            <w:r w:rsidRPr="003A28D9">
              <w:rPr>
                <w:b/>
                <w:spacing w:val="-2"/>
                <w:sz w:val="20"/>
                <w:u w:val="single"/>
              </w:rPr>
              <w:t xml:space="preserve"> </w:t>
            </w:r>
            <w:r w:rsidRPr="003A28D9">
              <w:rPr>
                <w:b/>
                <w:spacing w:val="-5"/>
                <w:sz w:val="20"/>
                <w:u w:val="single"/>
              </w:rPr>
              <w:t>CUI</w:t>
            </w:r>
          </w:p>
          <w:p w14:paraId="1C1B6EEA" w14:textId="77777777" w:rsidR="00B76D1B" w:rsidRPr="003A28D9" w:rsidRDefault="001A4BFC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  <w:tab w:val="left" w:pos="1964"/>
              </w:tabs>
              <w:spacing w:line="244" w:lineRule="exact"/>
              <w:ind w:left="786"/>
              <w:rPr>
                <w:b/>
                <w:sz w:val="20"/>
              </w:rPr>
            </w:pPr>
            <w:r w:rsidRPr="003A28D9">
              <w:rPr>
                <w:sz w:val="20"/>
              </w:rPr>
              <w:t>Anni</w:t>
            </w:r>
            <w:r w:rsidRPr="003A28D9">
              <w:rPr>
                <w:spacing w:val="1"/>
                <w:sz w:val="20"/>
              </w:rPr>
              <w:t xml:space="preserve"> </w:t>
            </w:r>
            <w:r w:rsidRPr="003A28D9">
              <w:rPr>
                <w:b/>
                <w:spacing w:val="-5"/>
                <w:sz w:val="20"/>
              </w:rPr>
              <w:t>n.</w:t>
            </w:r>
            <w:r w:rsidRPr="003A28D9">
              <w:rPr>
                <w:rFonts w:ascii="Times New Roman" w:hAnsi="Times New Roman"/>
                <w:sz w:val="20"/>
                <w:u w:val="single"/>
              </w:rPr>
              <w:tab/>
            </w:r>
            <w:r w:rsidRPr="003A28D9">
              <w:rPr>
                <w:sz w:val="20"/>
              </w:rPr>
              <w:t>in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scuole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o</w:t>
            </w:r>
            <w:r w:rsidRPr="003A28D9">
              <w:rPr>
                <w:spacing w:val="-3"/>
                <w:sz w:val="20"/>
              </w:rPr>
              <w:t xml:space="preserve"> </w:t>
            </w:r>
            <w:r w:rsidRPr="003A28D9">
              <w:rPr>
                <w:sz w:val="20"/>
              </w:rPr>
              <w:t>istituti</w:t>
            </w:r>
            <w:r w:rsidRPr="003A28D9">
              <w:rPr>
                <w:spacing w:val="-4"/>
                <w:sz w:val="20"/>
              </w:rPr>
              <w:t xml:space="preserve"> </w:t>
            </w:r>
            <w:r w:rsidRPr="003A28D9">
              <w:rPr>
                <w:sz w:val="20"/>
              </w:rPr>
              <w:t>situati</w:t>
            </w:r>
            <w:r w:rsidRPr="003A28D9">
              <w:rPr>
                <w:spacing w:val="-5"/>
                <w:sz w:val="20"/>
              </w:rPr>
              <w:t xml:space="preserve"> </w:t>
            </w:r>
            <w:r w:rsidRPr="003A28D9">
              <w:rPr>
                <w:sz w:val="20"/>
              </w:rPr>
              <w:t>in</w:t>
            </w:r>
            <w:r w:rsidRPr="003A28D9">
              <w:rPr>
                <w:spacing w:val="-3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PICCOLE</w:t>
            </w:r>
            <w:r w:rsidRPr="003A28D9">
              <w:rPr>
                <w:b/>
                <w:spacing w:val="33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ISOLE</w:t>
            </w:r>
            <w:r w:rsidRPr="003A28D9">
              <w:rPr>
                <w:b/>
                <w:spacing w:val="-4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e/o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PAESI</w:t>
            </w:r>
            <w:r w:rsidRPr="003A28D9">
              <w:rPr>
                <w:b/>
                <w:spacing w:val="-5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IN</w:t>
            </w:r>
            <w:r w:rsidRPr="003A28D9">
              <w:rPr>
                <w:b/>
                <w:spacing w:val="-4"/>
                <w:sz w:val="20"/>
              </w:rPr>
              <w:t xml:space="preserve"> </w:t>
            </w:r>
            <w:r w:rsidRPr="003A28D9">
              <w:rPr>
                <w:b/>
                <w:sz w:val="20"/>
              </w:rPr>
              <w:t>VIA</w:t>
            </w:r>
            <w:r w:rsidRPr="003A28D9">
              <w:rPr>
                <w:b/>
                <w:spacing w:val="-5"/>
                <w:sz w:val="20"/>
              </w:rPr>
              <w:t xml:space="preserve"> DI</w:t>
            </w:r>
          </w:p>
          <w:p w14:paraId="637ABB02" w14:textId="11807883" w:rsidR="00B76D1B" w:rsidRPr="003A28D9" w:rsidRDefault="001A4BFC">
            <w:pPr>
              <w:pStyle w:val="TableParagraph"/>
              <w:spacing w:line="209" w:lineRule="exact"/>
              <w:ind w:left="786"/>
              <w:rPr>
                <w:b/>
                <w:sz w:val="20"/>
              </w:rPr>
            </w:pPr>
            <w:r w:rsidRPr="003A28D9">
              <w:rPr>
                <w:b/>
                <w:spacing w:val="-2"/>
                <w:sz w:val="20"/>
              </w:rPr>
              <w:t xml:space="preserve">SVILUPPO </w:t>
            </w:r>
            <w:r w:rsidRPr="003A28D9">
              <w:rPr>
                <w:sz w:val="20"/>
              </w:rPr>
              <w:t>(2) (3) (4)</w:t>
            </w:r>
          </w:p>
        </w:tc>
        <w:tc>
          <w:tcPr>
            <w:tcW w:w="570" w:type="dxa"/>
          </w:tcPr>
          <w:p w14:paraId="766517CF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1F4F6978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48DF171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6A6CA6C6" w14:textId="77777777">
        <w:trPr>
          <w:trHeight w:val="2677"/>
        </w:trPr>
        <w:tc>
          <w:tcPr>
            <w:tcW w:w="7372" w:type="dxa"/>
          </w:tcPr>
          <w:p w14:paraId="2A513F70" w14:textId="77777777" w:rsidR="00B76D1B" w:rsidRDefault="001A4BFC">
            <w:pPr>
              <w:pStyle w:val="TableParagraph"/>
              <w:spacing w:before="243"/>
              <w:ind w:left="7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SOSTEGNO</w:t>
            </w:r>
          </w:p>
          <w:p w14:paraId="09FB780B" w14:textId="77777777" w:rsidR="00B76D1B" w:rsidRDefault="001A4BFC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spacing w:before="240"/>
              <w:ind w:right="61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 SOSTEGNO</w:t>
            </w:r>
          </w:p>
          <w:p w14:paraId="0F38F4FF" w14:textId="77777777" w:rsidR="00B76D1B" w:rsidRDefault="001A4BFC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ind w:right="113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o di RUOLO </w:t>
            </w:r>
            <w:r>
              <w:rPr>
                <w:sz w:val="20"/>
              </w:rPr>
              <w:t>prestati nella scuola Secondaria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b/>
                <w:sz w:val="20"/>
              </w:rPr>
              <w:t>POSSESSO DEL TITOLO DI SOSTEGNO</w:t>
            </w:r>
          </w:p>
          <w:p w14:paraId="171B9A8E" w14:textId="77777777" w:rsidR="00B76D1B" w:rsidRDefault="001A4BFC">
            <w:pPr>
              <w:pStyle w:val="TableParagraph"/>
              <w:numPr>
                <w:ilvl w:val="0"/>
                <w:numId w:val="6"/>
              </w:numPr>
              <w:tabs>
                <w:tab w:val="left" w:pos="786"/>
                <w:tab w:val="left" w:pos="799"/>
                <w:tab w:val="left" w:pos="1752"/>
              </w:tabs>
              <w:spacing w:line="240" w:lineRule="atLeast"/>
              <w:ind w:right="631" w:hanging="360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PRE-RUOLO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o primaria </w:t>
            </w:r>
            <w:r>
              <w:rPr>
                <w:b/>
                <w:sz w:val="20"/>
              </w:rPr>
              <w:t>SU POSTO DI SOSTEGNO</w:t>
            </w:r>
          </w:p>
        </w:tc>
        <w:tc>
          <w:tcPr>
            <w:tcW w:w="570" w:type="dxa"/>
          </w:tcPr>
          <w:p w14:paraId="1904EABE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6CAE347E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7220ABD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77A58165" w14:textId="77777777">
        <w:trPr>
          <w:trHeight w:val="2440"/>
        </w:trPr>
        <w:tc>
          <w:tcPr>
            <w:tcW w:w="7372" w:type="dxa"/>
          </w:tcPr>
          <w:p w14:paraId="6546F423" w14:textId="77777777" w:rsidR="00B76D1B" w:rsidRDefault="001A4BFC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  <w:p w14:paraId="228DC2AE" w14:textId="77777777" w:rsidR="00865521" w:rsidRDefault="00865521" w:rsidP="00865521">
            <w:pPr>
              <w:pStyle w:val="TableParagraph"/>
              <w:ind w:left="142" w:right="119" w:hanging="1"/>
              <w:rPr>
                <w:b/>
                <w:sz w:val="20"/>
              </w:rPr>
            </w:pPr>
            <w:r w:rsidRPr="00865521">
              <w:rPr>
                <w:b/>
                <w:sz w:val="20"/>
              </w:rPr>
              <w:t>per il servizio di ruolo prestato senza soluzione di continuità negli ultimi tre anni scolastici</w:t>
            </w:r>
            <w:r>
              <w:rPr>
                <w:b/>
                <w:sz w:val="20"/>
              </w:rPr>
              <w:t xml:space="preserve"> </w:t>
            </w:r>
            <w:r w:rsidRPr="00865521">
              <w:rPr>
                <w:b/>
                <w:sz w:val="20"/>
              </w:rPr>
              <w:t>nella scuola di attuale titolarità o di precedente incarico triennale da ambito ovvero nella scuola</w:t>
            </w:r>
            <w:r>
              <w:rPr>
                <w:b/>
                <w:sz w:val="20"/>
              </w:rPr>
              <w:t xml:space="preserve"> </w:t>
            </w:r>
            <w:r w:rsidRPr="00865521">
              <w:rPr>
                <w:b/>
                <w:sz w:val="20"/>
              </w:rPr>
              <w:t>di servizio per gli ex titolari di Dotazione Organica di Sostegno (DOS) nella scuola secondaria di</w:t>
            </w:r>
            <w:r>
              <w:rPr>
                <w:b/>
                <w:sz w:val="20"/>
              </w:rPr>
              <w:t xml:space="preserve"> </w:t>
            </w:r>
            <w:r w:rsidRPr="00865521">
              <w:rPr>
                <w:b/>
                <w:sz w:val="20"/>
              </w:rPr>
              <w:t>secondo grado e per i docenti di religione cattolica (5) (in aggiunta a quello previsto dalle lettere</w:t>
            </w:r>
            <w:r>
              <w:rPr>
                <w:b/>
                <w:sz w:val="20"/>
              </w:rPr>
              <w:t xml:space="preserve"> </w:t>
            </w:r>
            <w:r w:rsidRPr="00865521">
              <w:rPr>
                <w:b/>
                <w:sz w:val="20"/>
              </w:rPr>
              <w:t>A), A1), B), B1), B2))</w:t>
            </w:r>
          </w:p>
          <w:p w14:paraId="6E10C65E" w14:textId="7D5ED020" w:rsidR="00B76D1B" w:rsidRDefault="00865521" w:rsidP="00865521">
            <w:pPr>
              <w:pStyle w:val="TableParagraph"/>
              <w:ind w:left="142" w:right="119" w:hanging="1"/>
              <w:rPr>
                <w:b/>
                <w:sz w:val="20"/>
              </w:rPr>
            </w:pPr>
            <w:r w:rsidRPr="00865521">
              <w:rPr>
                <w:b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 xml:space="preserve">(i punti si assegnano per “ogni anno di servizio” prestato [escluso </w:t>
            </w:r>
            <w:proofErr w:type="spellStart"/>
            <w:r w:rsidR="001A4BFC">
              <w:rPr>
                <w:b/>
                <w:sz w:val="20"/>
              </w:rPr>
              <w:t>a.s.</w:t>
            </w:r>
            <w:proofErr w:type="spellEnd"/>
            <w:r w:rsidR="001A4BFC">
              <w:rPr>
                <w:b/>
                <w:sz w:val="20"/>
              </w:rPr>
              <w:t xml:space="preserve"> </w:t>
            </w:r>
            <w:r w:rsidR="00A530E3">
              <w:rPr>
                <w:b/>
                <w:sz w:val="20"/>
              </w:rPr>
              <w:t>2025/26</w:t>
            </w:r>
            <w:r w:rsidR="001A4BFC">
              <w:rPr>
                <w:b/>
                <w:sz w:val="20"/>
              </w:rPr>
              <w:t>] prescindendo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dal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triennio.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Non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sono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conteggiati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gli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anni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su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sede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provvisoria,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>anche</w:t>
            </w:r>
            <w:r w:rsidR="001A4BFC">
              <w:rPr>
                <w:b/>
                <w:spacing w:val="-4"/>
                <w:sz w:val="20"/>
              </w:rPr>
              <w:t xml:space="preserve"> </w:t>
            </w:r>
            <w:r w:rsidR="001A4BFC">
              <w:rPr>
                <w:b/>
                <w:sz w:val="20"/>
              </w:rPr>
              <w:t xml:space="preserve">se coincidente con quella definitiva, e/o prima della decorrenza economica del </w:t>
            </w:r>
            <w:proofErr w:type="gramStart"/>
            <w:r w:rsidR="001A4BFC">
              <w:rPr>
                <w:b/>
                <w:sz w:val="20"/>
              </w:rPr>
              <w:t xml:space="preserve">ruolo)   </w:t>
            </w:r>
            <w:proofErr w:type="gramEnd"/>
            <w:r w:rsidR="001A4BFC">
              <w:rPr>
                <w:sz w:val="20"/>
              </w:rPr>
              <w:t>(</w:t>
            </w:r>
            <w:proofErr w:type="gramStart"/>
            <w:r w:rsidR="001A4BFC">
              <w:rPr>
                <w:sz w:val="20"/>
              </w:rPr>
              <w:t>5 )</w:t>
            </w:r>
            <w:proofErr w:type="gramEnd"/>
            <w:r w:rsidR="001A4BFC">
              <w:rPr>
                <w:sz w:val="20"/>
              </w:rPr>
              <w:t xml:space="preserve"> (5 bis)</w:t>
            </w:r>
          </w:p>
          <w:p w14:paraId="1496F452" w14:textId="77777777" w:rsidR="00B76D1B" w:rsidRDefault="001A4BFC">
            <w:pPr>
              <w:pStyle w:val="TableParagraph"/>
              <w:tabs>
                <w:tab w:val="left" w:pos="3171"/>
              </w:tabs>
              <w:ind w:left="79" w:right="383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attuale titolarità senza soluzione di continuità</w:t>
            </w:r>
          </w:p>
          <w:p w14:paraId="7E279E1D" w14:textId="77777777" w:rsidR="00B76D1B" w:rsidRDefault="001A4BFC">
            <w:pPr>
              <w:pStyle w:val="TableParagraph"/>
              <w:spacing w:line="244" w:lineRule="exact"/>
              <w:ind w:left="79"/>
              <w:rPr>
                <w:b/>
                <w:spacing w:val="-4"/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triennio:</w:t>
            </w:r>
            <w:r>
              <w:rPr>
                <w:spacing w:val="-3"/>
                <w:sz w:val="20"/>
              </w:rPr>
              <w:t xml:space="preserve"> </w:t>
            </w:r>
            <w:r w:rsidRPr="00F30CE4">
              <w:rPr>
                <w:b/>
                <w:color w:val="FF0000"/>
                <w:sz w:val="20"/>
              </w:rPr>
              <w:t>punti</w:t>
            </w:r>
            <w:r w:rsidRPr="00F30CE4">
              <w:rPr>
                <w:b/>
                <w:color w:val="FF0000"/>
                <w:spacing w:val="-4"/>
                <w:sz w:val="20"/>
              </w:rPr>
              <w:t xml:space="preserve"> </w:t>
            </w:r>
            <w:r w:rsidRPr="00F30CE4">
              <w:rPr>
                <w:b/>
                <w:color w:val="FF0000"/>
                <w:sz w:val="20"/>
              </w:rPr>
              <w:t>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ciascun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anno</w:t>
            </w:r>
          </w:p>
          <w:p w14:paraId="16B938CE" w14:textId="6B4E257C" w:rsidR="00F30CE4" w:rsidRDefault="00F30CE4" w:rsidP="00F30CE4">
            <w:pPr>
              <w:pStyle w:val="TableParagraph"/>
              <w:spacing w:line="244" w:lineRule="exact"/>
              <w:ind w:left="79"/>
              <w:jc w:val="center"/>
              <w:rPr>
                <w:b/>
                <w:sz w:val="20"/>
              </w:rPr>
            </w:pPr>
            <w:r w:rsidRPr="00F30CE4">
              <w:rPr>
                <w:b/>
                <w:sz w:val="20"/>
              </w:rPr>
              <w:t>Per ogni ulteriore anno di servizio:</w:t>
            </w:r>
          </w:p>
          <w:p w14:paraId="50E9C4CE" w14:textId="77777777" w:rsidR="00B76D1B" w:rsidRDefault="001A4BFC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quinquennio:</w:t>
            </w:r>
            <w:r>
              <w:rPr>
                <w:spacing w:val="-3"/>
                <w:sz w:val="20"/>
              </w:rPr>
              <w:t xml:space="preserve"> </w:t>
            </w:r>
            <w:r w:rsidRPr="00F30CE4">
              <w:rPr>
                <w:b/>
                <w:color w:val="FF0000"/>
                <w:sz w:val="20"/>
              </w:rPr>
              <w:t>punti</w:t>
            </w:r>
            <w:r w:rsidRPr="00F30CE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F30CE4">
              <w:rPr>
                <w:b/>
                <w:color w:val="FF0000"/>
                <w:sz w:val="20"/>
              </w:rPr>
              <w:t>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ciascun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anno</w:t>
            </w:r>
          </w:p>
          <w:p w14:paraId="332FFFDC" w14:textId="77777777" w:rsidR="00B76D1B" w:rsidRDefault="001A4BFC">
            <w:pPr>
              <w:pStyle w:val="TableParagraph"/>
              <w:tabs>
                <w:tab w:val="left" w:pos="5725"/>
              </w:tabs>
              <w:ind w:left="7"/>
              <w:rPr>
                <w:rFonts w:ascii="Times New Roman"/>
                <w:sz w:val="20"/>
              </w:rPr>
            </w:pPr>
            <w:r>
              <w:rPr>
                <w:sz w:val="20"/>
              </w:rPr>
              <w:t>Oltre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pacing w:val="3"/>
                <w:sz w:val="20"/>
              </w:rPr>
              <w:t xml:space="preserve"> </w:t>
            </w:r>
            <w:r w:rsidRPr="00F30CE4">
              <w:rPr>
                <w:b/>
                <w:color w:val="FF0000"/>
                <w:sz w:val="20"/>
              </w:rPr>
              <w:t>(</w:t>
            </w:r>
            <w:r w:rsidRPr="00F30CE4">
              <w:rPr>
                <w:b/>
                <w:color w:val="FF0000"/>
                <w:sz w:val="20"/>
                <w:u w:val="single"/>
              </w:rPr>
              <w:t xml:space="preserve">punti 6 </w:t>
            </w:r>
            <w:r>
              <w:rPr>
                <w:b/>
                <w:sz w:val="20"/>
                <w:u w:val="single"/>
              </w:rPr>
              <w:t>x ogni anno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anni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570" w:type="dxa"/>
          </w:tcPr>
          <w:p w14:paraId="53775969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24ADFDB8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1EB36E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2046E2D3" w14:textId="77777777">
        <w:trPr>
          <w:trHeight w:val="1453"/>
        </w:trPr>
        <w:tc>
          <w:tcPr>
            <w:tcW w:w="7372" w:type="dxa"/>
          </w:tcPr>
          <w:p w14:paraId="23620537" w14:textId="77777777" w:rsidR="00B76D1B" w:rsidRDefault="001A4BFC">
            <w:pPr>
              <w:pStyle w:val="TableParagraph"/>
              <w:spacing w:before="1" w:line="244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COMUNE</w:t>
            </w:r>
          </w:p>
          <w:p w14:paraId="026EDCD6" w14:textId="35C8254C" w:rsidR="00B76D1B" w:rsidRDefault="001A4BFC">
            <w:pPr>
              <w:pStyle w:val="TableParagraph"/>
              <w:ind w:left="79" w:right="771" w:firstLine="1125"/>
              <w:rPr>
                <w:b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>punti 1</w:t>
            </w:r>
            <w:r>
              <w:rPr>
                <w:b/>
                <w:sz w:val="20"/>
                <w:u w:val="single"/>
              </w:rPr>
              <w:t xml:space="preserve"> x ogni anno prestato nel comune di attuale titolarità</w:t>
            </w:r>
            <w:r>
              <w:rPr>
                <w:b/>
                <w:sz w:val="20"/>
              </w:rPr>
              <w:t xml:space="preserve"> (Attenzione: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cumulabile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continuità nell’attuale scuola</w:t>
            </w:r>
            <w:r w:rsidR="00F30CE4">
              <w:rPr>
                <w:b/>
                <w:sz w:val="20"/>
              </w:rPr>
              <w:t xml:space="preserve"> </w:t>
            </w:r>
            <w:r w:rsidR="00F30CE4" w:rsidRPr="00F30CE4">
              <w:rPr>
                <w:b/>
                <w:sz w:val="20"/>
              </w:rPr>
              <w:t>previsto alla lettera C</w:t>
            </w:r>
            <w:r>
              <w:rPr>
                <w:b/>
                <w:sz w:val="20"/>
              </w:rPr>
              <w:t>)</w:t>
            </w:r>
          </w:p>
          <w:p w14:paraId="721AA6A6" w14:textId="77777777" w:rsidR="00B76D1B" w:rsidRDefault="001A4BFC">
            <w:pPr>
              <w:pStyle w:val="TableParagraph"/>
              <w:numPr>
                <w:ilvl w:val="0"/>
                <w:numId w:val="5"/>
              </w:numPr>
              <w:tabs>
                <w:tab w:val="left" w:pos="786"/>
                <w:tab w:val="left" w:pos="799"/>
                <w:tab w:val="left" w:pos="2318"/>
              </w:tabs>
              <w:spacing w:line="230" w:lineRule="exact"/>
              <w:ind w:right="480" w:hanging="361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anni di servizio di ruolo prestato nel comune di attuale titolarità senza soluzione di continuità</w:t>
            </w:r>
          </w:p>
        </w:tc>
        <w:tc>
          <w:tcPr>
            <w:tcW w:w="570" w:type="dxa"/>
          </w:tcPr>
          <w:p w14:paraId="03783542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359FCE4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4EB8BD66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71B2ED79" w14:textId="77777777">
        <w:trPr>
          <w:trHeight w:val="1337"/>
        </w:trPr>
        <w:tc>
          <w:tcPr>
            <w:tcW w:w="7372" w:type="dxa"/>
            <w:vMerge w:val="restart"/>
          </w:tcPr>
          <w:p w14:paraId="5A787A4A" w14:textId="77777777" w:rsidR="00B76D1B" w:rsidRDefault="001A4BFC">
            <w:pPr>
              <w:pStyle w:val="TableParagraph"/>
              <w:spacing w:before="2" w:line="244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</w:p>
          <w:p w14:paraId="5AF84737" w14:textId="77777777" w:rsidR="00B76D1B" w:rsidRDefault="001A4BFC">
            <w:pPr>
              <w:pStyle w:val="TableParagraph"/>
              <w:spacing w:line="244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01D0FD20" w14:textId="7C52EC35" w:rsidR="00B76D1B" w:rsidRPr="00F30CE4" w:rsidRDefault="001A4BFC">
            <w:pPr>
              <w:pStyle w:val="TableParagraph"/>
              <w:spacing w:before="1" w:line="244" w:lineRule="exact"/>
              <w:ind w:left="23"/>
              <w:jc w:val="center"/>
              <w:rPr>
                <w:b/>
                <w:color w:val="FF0000"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>p</w:t>
            </w:r>
            <w:r w:rsidR="00F30CE4">
              <w:rPr>
                <w:b/>
                <w:color w:val="FF0000"/>
                <w:sz w:val="20"/>
                <w:u w:val="single"/>
              </w:rPr>
              <w:t>unti</w:t>
            </w:r>
            <w:r w:rsidRPr="00F30CE4">
              <w:rPr>
                <w:b/>
                <w:color w:val="FF0000"/>
                <w:spacing w:val="-3"/>
                <w:sz w:val="20"/>
                <w:u w:val="single"/>
              </w:rPr>
              <w:t xml:space="preserve"> </w:t>
            </w:r>
            <w:r w:rsidRPr="00F30CE4">
              <w:rPr>
                <w:b/>
                <w:color w:val="FF0000"/>
                <w:spacing w:val="-5"/>
                <w:sz w:val="20"/>
                <w:u w:val="single"/>
              </w:rPr>
              <w:t>10</w:t>
            </w:r>
          </w:p>
          <w:p w14:paraId="498B5691" w14:textId="77777777" w:rsidR="00B76D1B" w:rsidRDefault="001A4BFC">
            <w:pPr>
              <w:pStyle w:val="TableParagraph"/>
              <w:numPr>
                <w:ilvl w:val="0"/>
                <w:numId w:val="4"/>
              </w:numPr>
              <w:tabs>
                <w:tab w:val="left" w:pos="787"/>
                <w:tab w:val="left" w:pos="799"/>
              </w:tabs>
              <w:ind w:right="41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aggiuntivo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tantum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aver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presentato,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 un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triennio,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l’anno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arrivo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per </w:t>
            </w:r>
            <w:proofErr w:type="spellStart"/>
            <w:r>
              <w:rPr>
                <w:b/>
                <w:sz w:val="20"/>
              </w:rPr>
              <w:t>l’a.s.</w:t>
            </w:r>
            <w:proofErr w:type="spellEnd"/>
            <w:r>
              <w:rPr>
                <w:b/>
                <w:sz w:val="20"/>
              </w:rPr>
              <w:t xml:space="preserve">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 xml:space="preserve">, o, pur avendola presentato domanda, l’ha revocata nei termini </w:t>
            </w:r>
            <w:r>
              <w:rPr>
                <w:spacing w:val="-2"/>
                <w:sz w:val="20"/>
              </w:rPr>
              <w:t>previsti.</w:t>
            </w:r>
          </w:p>
        </w:tc>
        <w:tc>
          <w:tcPr>
            <w:tcW w:w="570" w:type="dxa"/>
          </w:tcPr>
          <w:p w14:paraId="0184DD6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612DC7E0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</w:tcPr>
          <w:p w14:paraId="3459BCF6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4D69D8E8" w14:textId="77777777">
        <w:trPr>
          <w:trHeight w:val="827"/>
        </w:trPr>
        <w:tc>
          <w:tcPr>
            <w:tcW w:w="7372" w:type="dxa"/>
            <w:vMerge/>
            <w:tcBorders>
              <w:top w:val="nil"/>
            </w:tcBorders>
          </w:tcPr>
          <w:p w14:paraId="784D3F6D" w14:textId="77777777" w:rsidR="00B76D1B" w:rsidRDefault="00B76D1B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gridSpan w:val="3"/>
          </w:tcPr>
          <w:p w14:paraId="46873E32" w14:textId="77777777" w:rsidR="00B76D1B" w:rsidRDefault="001A4BFC">
            <w:pPr>
              <w:pStyle w:val="TableParagraph"/>
              <w:spacing w:before="3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</w:t>
            </w:r>
          </w:p>
        </w:tc>
      </w:tr>
    </w:tbl>
    <w:p w14:paraId="70B326D4" w14:textId="77777777" w:rsidR="00B76D1B" w:rsidRDefault="00B76D1B">
      <w:pPr>
        <w:pStyle w:val="Corpotesto"/>
        <w:rPr>
          <w:sz w:val="20"/>
        </w:rPr>
      </w:pPr>
    </w:p>
    <w:p w14:paraId="23E57819" w14:textId="77777777" w:rsidR="00B76D1B" w:rsidRDefault="00B76D1B">
      <w:pPr>
        <w:pStyle w:val="Corpotesto"/>
        <w:spacing w:before="21" w:after="1"/>
        <w:rPr>
          <w:sz w:val="20"/>
        </w:rPr>
      </w:pPr>
    </w:p>
    <w:p w14:paraId="25E032E6" w14:textId="77777777" w:rsidR="00F30CE4" w:rsidRDefault="00F30CE4">
      <w:pPr>
        <w:pStyle w:val="Corpotesto"/>
        <w:spacing w:before="21" w:after="1"/>
        <w:rPr>
          <w:sz w:val="20"/>
        </w:rPr>
      </w:pPr>
    </w:p>
    <w:p w14:paraId="0CE295CE" w14:textId="77777777" w:rsidR="00F30CE4" w:rsidRDefault="00F30CE4">
      <w:pPr>
        <w:pStyle w:val="Corpotesto"/>
        <w:spacing w:before="21" w:after="1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6"/>
        <w:gridCol w:w="1146"/>
        <w:gridCol w:w="994"/>
      </w:tblGrid>
      <w:tr w:rsidR="00B76D1B" w14:paraId="2031DC2F" w14:textId="77777777">
        <w:trPr>
          <w:trHeight w:val="404"/>
        </w:trPr>
        <w:tc>
          <w:tcPr>
            <w:tcW w:w="7376" w:type="dxa"/>
          </w:tcPr>
          <w:p w14:paraId="353D0BE8" w14:textId="77777777" w:rsidR="00B76D1B" w:rsidRDefault="001A4BFC">
            <w:pPr>
              <w:pStyle w:val="TableParagraph"/>
              <w:spacing w:before="4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A2)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FAMIGLIA</w:t>
            </w:r>
          </w:p>
        </w:tc>
        <w:tc>
          <w:tcPr>
            <w:tcW w:w="2140" w:type="dxa"/>
            <w:gridSpan w:val="2"/>
            <w:tcBorders>
              <w:top w:val="nil"/>
              <w:right w:val="nil"/>
            </w:tcBorders>
          </w:tcPr>
          <w:p w14:paraId="01FE9F4C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7D190E04" w14:textId="77777777">
        <w:trPr>
          <w:trHeight w:val="1943"/>
        </w:trPr>
        <w:tc>
          <w:tcPr>
            <w:tcW w:w="7376" w:type="dxa"/>
          </w:tcPr>
          <w:p w14:paraId="33D8CC0C" w14:textId="77777777" w:rsidR="00B76D1B" w:rsidRDefault="001A4BFC">
            <w:pPr>
              <w:pStyle w:val="TableParagraph"/>
              <w:spacing w:before="3" w:line="244" w:lineRule="exact"/>
              <w:ind w:left="742" w:right="7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FAMILIARI</w:t>
            </w:r>
          </w:p>
          <w:p w14:paraId="1F18B217" w14:textId="77777777" w:rsidR="00B76D1B" w:rsidRDefault="001A4BFC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(il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attribuito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abbia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stesso comune di titolarità del docente)</w:t>
            </w:r>
          </w:p>
          <w:p w14:paraId="1174EC02" w14:textId="77777777" w:rsidR="00B76D1B" w:rsidRPr="00F30CE4" w:rsidRDefault="001A4BFC">
            <w:pPr>
              <w:pStyle w:val="TableParagraph"/>
              <w:spacing w:line="244" w:lineRule="exact"/>
              <w:ind w:left="3403"/>
              <w:rPr>
                <w:b/>
                <w:color w:val="FF0000"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>punti</w:t>
            </w:r>
            <w:r w:rsidRPr="00F30CE4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F30CE4">
              <w:rPr>
                <w:b/>
                <w:color w:val="FF0000"/>
                <w:spacing w:val="-10"/>
                <w:sz w:val="20"/>
                <w:u w:val="single"/>
              </w:rPr>
              <w:t>6</w:t>
            </w:r>
          </w:p>
          <w:p w14:paraId="4D8EBF6C" w14:textId="77777777" w:rsidR="00B76D1B" w:rsidRDefault="001A4BFC">
            <w:pPr>
              <w:pStyle w:val="TableParagraph"/>
              <w:ind w:left="799" w:right="4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78528300" w14:textId="77777777" w:rsidR="00B76D1B" w:rsidRDefault="001A4BFC">
            <w:pPr>
              <w:pStyle w:val="TableParagraph"/>
              <w:spacing w:line="213" w:lineRule="exact"/>
              <w:ind w:left="799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scelta)</w:t>
            </w:r>
          </w:p>
        </w:tc>
        <w:tc>
          <w:tcPr>
            <w:tcW w:w="1146" w:type="dxa"/>
          </w:tcPr>
          <w:p w14:paraId="10787F01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79AD0155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34447173" w14:textId="77777777">
        <w:trPr>
          <w:trHeight w:val="1210"/>
        </w:trPr>
        <w:tc>
          <w:tcPr>
            <w:tcW w:w="7376" w:type="dxa"/>
          </w:tcPr>
          <w:p w14:paraId="453B9E46" w14:textId="77777777" w:rsidR="00B76D1B" w:rsidRDefault="001A4BFC">
            <w:pPr>
              <w:pStyle w:val="TableParagraph"/>
              <w:spacing w:before="2"/>
              <w:ind w:left="3763" w:right="969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  <w:r w:rsidRPr="00F30CE4">
              <w:rPr>
                <w:b/>
                <w:color w:val="FF0000"/>
                <w:sz w:val="20"/>
                <w:u w:val="single"/>
              </w:rPr>
              <w:t>punti 5</w:t>
            </w:r>
          </w:p>
          <w:p w14:paraId="1B33AFC9" w14:textId="49572FBD" w:rsidR="00B76D1B" w:rsidRDefault="001A4BFC">
            <w:pPr>
              <w:pStyle w:val="TableParagraph"/>
              <w:ind w:left="799" w:right="214" w:hanging="360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figlio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affidamento) di età inferiore a sei anni da compiere </w:t>
            </w:r>
            <w:r>
              <w:rPr>
                <w:b/>
                <w:sz w:val="20"/>
              </w:rPr>
              <w:t>entro il 31/12/2025</w:t>
            </w:r>
            <w:r w:rsidR="00F30CE4">
              <w:rPr>
                <w:b/>
                <w:sz w:val="20"/>
              </w:rPr>
              <w:t xml:space="preserve"> </w:t>
            </w:r>
            <w:r w:rsidR="00F30CE4" w:rsidRPr="00F30CE4">
              <w:rPr>
                <w:bCs/>
                <w:sz w:val="20"/>
              </w:rPr>
              <w:t>(8)</w:t>
            </w:r>
          </w:p>
        </w:tc>
        <w:tc>
          <w:tcPr>
            <w:tcW w:w="1146" w:type="dxa"/>
          </w:tcPr>
          <w:p w14:paraId="28EB6905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6A28A4BA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6AEDF1DE" w14:textId="77777777">
        <w:trPr>
          <w:trHeight w:val="1701"/>
        </w:trPr>
        <w:tc>
          <w:tcPr>
            <w:tcW w:w="7376" w:type="dxa"/>
          </w:tcPr>
          <w:p w14:paraId="4D3FCEB9" w14:textId="77777777" w:rsidR="00B76D1B" w:rsidRPr="00F30CE4" w:rsidRDefault="001A4BFC">
            <w:pPr>
              <w:pStyle w:val="TableParagraph"/>
              <w:spacing w:before="4"/>
              <w:ind w:left="3763" w:right="1201" w:hanging="1854"/>
              <w:jc w:val="both"/>
              <w:rPr>
                <w:b/>
                <w:color w:val="FF0000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  <w:r w:rsidRPr="00F30CE4">
              <w:rPr>
                <w:b/>
                <w:color w:val="FF0000"/>
                <w:sz w:val="20"/>
                <w:u w:val="single"/>
              </w:rPr>
              <w:t>punti 4</w:t>
            </w:r>
          </w:p>
          <w:p w14:paraId="23EA782F" w14:textId="77777777" w:rsidR="00B76D1B" w:rsidRDefault="001A4BFC">
            <w:pPr>
              <w:pStyle w:val="TableParagraph"/>
              <w:ind w:left="799" w:right="46" w:hanging="360"/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figlio </w:t>
            </w:r>
            <w:r>
              <w:rPr>
                <w:sz w:val="20"/>
              </w:rPr>
              <w:t>(anche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affidamento)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di età dai 7 ai 18 anni i da compiere </w:t>
            </w:r>
            <w:r>
              <w:rPr>
                <w:b/>
                <w:sz w:val="20"/>
              </w:rPr>
              <w:t xml:space="preserve">entro il 31/12/2025 </w:t>
            </w:r>
            <w:r>
              <w:rPr>
                <w:sz w:val="20"/>
              </w:rPr>
              <w:t>OVVERO per ogni figlio di 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risulti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proficuo </w:t>
            </w:r>
            <w:r>
              <w:rPr>
                <w:spacing w:val="-2"/>
                <w:sz w:val="20"/>
              </w:rPr>
              <w:t>lavoro.</w:t>
            </w:r>
          </w:p>
        </w:tc>
        <w:tc>
          <w:tcPr>
            <w:tcW w:w="1146" w:type="dxa"/>
          </w:tcPr>
          <w:p w14:paraId="751168E8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37F27136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323C8676" w14:textId="77777777">
        <w:trPr>
          <w:trHeight w:val="1434"/>
        </w:trPr>
        <w:tc>
          <w:tcPr>
            <w:tcW w:w="7376" w:type="dxa"/>
            <w:vMerge w:val="restart"/>
          </w:tcPr>
          <w:p w14:paraId="4564B5E7" w14:textId="77777777" w:rsidR="00B76D1B" w:rsidRDefault="001A4BFC">
            <w:pPr>
              <w:pStyle w:val="TableParagraph"/>
              <w:spacing w:before="2" w:line="244" w:lineRule="exact"/>
              <w:ind w:left="7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ASSISTENZA</w:t>
            </w:r>
          </w:p>
          <w:p w14:paraId="43A33A41" w14:textId="77777777" w:rsidR="00B76D1B" w:rsidRPr="00F30CE4" w:rsidRDefault="001A4BFC">
            <w:pPr>
              <w:pStyle w:val="TableParagraph"/>
              <w:spacing w:line="243" w:lineRule="exact"/>
              <w:ind w:left="3403"/>
              <w:jc w:val="both"/>
              <w:rPr>
                <w:b/>
                <w:color w:val="FF0000"/>
                <w:sz w:val="20"/>
              </w:rPr>
            </w:pPr>
            <w:r w:rsidRPr="00F30CE4">
              <w:rPr>
                <w:b/>
                <w:color w:val="FF0000"/>
                <w:sz w:val="20"/>
                <w:u w:val="single"/>
              </w:rPr>
              <w:t>punti</w:t>
            </w:r>
            <w:r w:rsidRPr="00F30CE4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F30CE4">
              <w:rPr>
                <w:b/>
                <w:color w:val="FF0000"/>
                <w:spacing w:val="-10"/>
                <w:sz w:val="20"/>
                <w:u w:val="single"/>
              </w:rPr>
              <w:t>6</w:t>
            </w:r>
          </w:p>
          <w:p w14:paraId="67FEB98F" w14:textId="2C64F41B" w:rsidR="00B76D1B" w:rsidRDefault="001A4BFC" w:rsidP="00D529D2">
            <w:pPr>
              <w:pStyle w:val="TableParagraph"/>
              <w:tabs>
                <w:tab w:val="left" w:pos="5907"/>
              </w:tabs>
              <w:ind w:left="799" w:right="51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comune 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coincide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col comune di titolarità del docente</w:t>
            </w:r>
            <w:r>
              <w:rPr>
                <w:sz w:val="20"/>
              </w:rPr>
              <w:t>)</w:t>
            </w:r>
            <w:r w:rsidR="00D529D2">
              <w:rPr>
                <w:sz w:val="20"/>
              </w:rPr>
              <w:t xml:space="preserve"> (</w:t>
            </w:r>
            <w:r w:rsidR="00D529D2" w:rsidRPr="00D529D2">
              <w:rPr>
                <w:b/>
                <w:bCs/>
                <w:sz w:val="20"/>
              </w:rPr>
              <w:t xml:space="preserve">da attribuire esclusivamente alle condizioni di cui ai punti </w:t>
            </w:r>
            <w:proofErr w:type="spellStart"/>
            <w:proofErr w:type="gramStart"/>
            <w:r w:rsidR="00D529D2" w:rsidRPr="00D529D2">
              <w:rPr>
                <w:b/>
                <w:bCs/>
                <w:sz w:val="20"/>
              </w:rPr>
              <w:t>a,b</w:t>
            </w:r>
            <w:proofErr w:type="spellEnd"/>
            <w:proofErr w:type="gramEnd"/>
            <w:r w:rsidR="00D529D2" w:rsidRPr="00D529D2">
              <w:rPr>
                <w:b/>
                <w:bCs/>
                <w:sz w:val="20"/>
              </w:rPr>
              <w:t xml:space="preserve"> e c della nota sub 9</w:t>
            </w:r>
            <w:r w:rsidR="00D529D2"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32219D02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4E912B72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151135C9" w14:textId="77777777">
        <w:trPr>
          <w:trHeight w:val="650"/>
        </w:trPr>
        <w:tc>
          <w:tcPr>
            <w:tcW w:w="7376" w:type="dxa"/>
            <w:vMerge/>
            <w:tcBorders>
              <w:top w:val="nil"/>
            </w:tcBorders>
          </w:tcPr>
          <w:p w14:paraId="56FF32BC" w14:textId="77777777" w:rsidR="00B76D1B" w:rsidRDefault="00B76D1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2"/>
          </w:tcPr>
          <w:p w14:paraId="174A3648" w14:textId="77777777" w:rsidR="00B76D1B" w:rsidRDefault="001A4BFC">
            <w:pPr>
              <w:pStyle w:val="TableParagraph"/>
              <w:spacing w:before="5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ESIG.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FAMIGLIA</w:t>
            </w:r>
          </w:p>
        </w:tc>
      </w:tr>
    </w:tbl>
    <w:p w14:paraId="50491A63" w14:textId="77777777" w:rsidR="00B76D1B" w:rsidRDefault="00B76D1B">
      <w:pPr>
        <w:pStyle w:val="Corpotesto"/>
        <w:rPr>
          <w:sz w:val="20"/>
        </w:rPr>
      </w:pPr>
    </w:p>
    <w:p w14:paraId="1F8634EA" w14:textId="77777777" w:rsidR="00B76D1B" w:rsidRDefault="00B76D1B">
      <w:pPr>
        <w:pStyle w:val="Corpotesto"/>
        <w:spacing w:before="16" w:after="1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3247"/>
        <w:gridCol w:w="1135"/>
        <w:gridCol w:w="7"/>
        <w:gridCol w:w="992"/>
      </w:tblGrid>
      <w:tr w:rsidR="00B76D1B" w14:paraId="0C02B855" w14:textId="77777777">
        <w:trPr>
          <w:trHeight w:val="404"/>
        </w:trPr>
        <w:tc>
          <w:tcPr>
            <w:tcW w:w="7380" w:type="dxa"/>
            <w:gridSpan w:val="2"/>
          </w:tcPr>
          <w:p w14:paraId="7AA8AC87" w14:textId="77777777" w:rsidR="00B76D1B" w:rsidRDefault="001A4BFC">
            <w:pPr>
              <w:pStyle w:val="TableParagraph"/>
              <w:spacing w:before="4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A3)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GENERALI</w:t>
            </w:r>
          </w:p>
        </w:tc>
        <w:tc>
          <w:tcPr>
            <w:tcW w:w="2134" w:type="dxa"/>
            <w:gridSpan w:val="3"/>
            <w:tcBorders>
              <w:top w:val="nil"/>
              <w:right w:val="nil"/>
            </w:tcBorders>
          </w:tcPr>
          <w:p w14:paraId="33EFA7BC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7D391AA2" w14:textId="77777777">
        <w:trPr>
          <w:trHeight w:val="1943"/>
        </w:trPr>
        <w:tc>
          <w:tcPr>
            <w:tcW w:w="7380" w:type="dxa"/>
            <w:gridSpan w:val="2"/>
          </w:tcPr>
          <w:p w14:paraId="5F6650F8" w14:textId="77777777" w:rsidR="00B76D1B" w:rsidRDefault="001A4BFC">
            <w:pPr>
              <w:pStyle w:val="TableParagraph"/>
              <w:spacing w:before="3" w:line="244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ESAMI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  <w:p w14:paraId="733D2DDB" w14:textId="77777777" w:rsidR="00B76D1B" w:rsidRDefault="001A4BFC">
            <w:pPr>
              <w:pStyle w:val="TableParagraph"/>
              <w:spacing w:line="244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CONCORSI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RISERVATI)</w:t>
            </w:r>
          </w:p>
          <w:p w14:paraId="0D151CC1" w14:textId="77777777" w:rsidR="00B76D1B" w:rsidRPr="00D529D2" w:rsidRDefault="001A4BFC">
            <w:pPr>
              <w:pStyle w:val="TableParagraph"/>
              <w:spacing w:before="1" w:line="244" w:lineRule="exact"/>
              <w:ind w:left="3353"/>
              <w:jc w:val="both"/>
              <w:rPr>
                <w:b/>
                <w:color w:val="FF0000"/>
                <w:sz w:val="20"/>
              </w:rPr>
            </w:pPr>
            <w:r w:rsidRPr="00D529D2">
              <w:rPr>
                <w:b/>
                <w:color w:val="FF0000"/>
                <w:sz w:val="20"/>
                <w:u w:val="single"/>
              </w:rPr>
              <w:t>punti</w:t>
            </w:r>
            <w:r w:rsidRPr="00D529D2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D529D2">
              <w:rPr>
                <w:b/>
                <w:color w:val="FF0000"/>
                <w:spacing w:val="-5"/>
                <w:sz w:val="20"/>
                <w:u w:val="single"/>
              </w:rPr>
              <w:t>12</w:t>
            </w:r>
          </w:p>
          <w:p w14:paraId="7DFCC4B1" w14:textId="569EF6AA" w:rsidR="00B76D1B" w:rsidRDefault="001A4BFC">
            <w:pPr>
              <w:pStyle w:val="TableParagraph"/>
              <w:ind w:left="799" w:right="43" w:hanging="360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l'accesso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 w:rsidR="00D529D2">
              <w:rPr>
                <w:sz w:val="20"/>
              </w:rPr>
              <w:t xml:space="preserve"> (1)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ruoli di livello pari o superiore a quello di appartenenza (</w:t>
            </w:r>
            <w:r>
              <w:rPr>
                <w:b/>
                <w:sz w:val="20"/>
              </w:rPr>
              <w:t xml:space="preserve">può essere valutato un solo </w:t>
            </w:r>
            <w:r>
              <w:rPr>
                <w:b/>
                <w:spacing w:val="-2"/>
                <w:sz w:val="20"/>
              </w:rPr>
              <w:t>concorso</w:t>
            </w:r>
            <w:r>
              <w:rPr>
                <w:spacing w:val="-2"/>
                <w:sz w:val="20"/>
              </w:rPr>
              <w:t>)</w:t>
            </w:r>
            <w:r w:rsidR="00D529D2">
              <w:rPr>
                <w:spacing w:val="-2"/>
                <w:sz w:val="20"/>
              </w:rPr>
              <w:t xml:space="preserve"> </w:t>
            </w:r>
            <w:r w:rsidR="00D529D2" w:rsidRPr="00D529D2">
              <w:rPr>
                <w:spacing w:val="-2"/>
                <w:sz w:val="20"/>
              </w:rPr>
              <w:t>(10)</w:t>
            </w:r>
          </w:p>
        </w:tc>
        <w:tc>
          <w:tcPr>
            <w:tcW w:w="1142" w:type="dxa"/>
            <w:gridSpan w:val="2"/>
          </w:tcPr>
          <w:p w14:paraId="6512BD6C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AF9D3A5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2648CD4E" w14:textId="77777777">
        <w:trPr>
          <w:trHeight w:val="1953"/>
        </w:trPr>
        <w:tc>
          <w:tcPr>
            <w:tcW w:w="7380" w:type="dxa"/>
            <w:gridSpan w:val="2"/>
          </w:tcPr>
          <w:p w14:paraId="12BFB3D0" w14:textId="77777777" w:rsidR="00B76D1B" w:rsidRDefault="001A4BFC">
            <w:pPr>
              <w:pStyle w:val="TableParagraph"/>
              <w:spacing w:before="2"/>
              <w:ind w:left="180" w:right="67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SPECIALIZZAZIONI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INSEGNARE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SOSTEGNO)</w:t>
            </w:r>
          </w:p>
          <w:p w14:paraId="5F61E8E2" w14:textId="77777777" w:rsidR="00B76D1B" w:rsidRDefault="001A4BFC">
            <w:pPr>
              <w:pStyle w:val="TableParagraph"/>
              <w:spacing w:line="243" w:lineRule="exact"/>
              <w:ind w:left="3036"/>
              <w:rPr>
                <w:b/>
                <w:sz w:val="20"/>
              </w:rPr>
            </w:pPr>
            <w:r w:rsidRPr="00D529D2">
              <w:rPr>
                <w:b/>
                <w:color w:val="FF0000"/>
                <w:sz w:val="20"/>
                <w:u w:val="single"/>
              </w:rPr>
              <w:t>punti</w:t>
            </w:r>
            <w:r w:rsidRPr="00D529D2">
              <w:rPr>
                <w:b/>
                <w:color w:val="FF0000"/>
                <w:spacing w:val="7"/>
                <w:sz w:val="20"/>
                <w:u w:val="single"/>
              </w:rPr>
              <w:t xml:space="preserve"> </w:t>
            </w:r>
            <w:r w:rsidRPr="00D529D2">
              <w:rPr>
                <w:b/>
                <w:color w:val="FF0000"/>
                <w:sz w:val="20"/>
                <w:u w:val="single"/>
              </w:rPr>
              <w:t>5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diploma</w:t>
            </w:r>
          </w:p>
          <w:p w14:paraId="4A301A64" w14:textId="77777777" w:rsidR="00B76D1B" w:rsidRDefault="001A4BFC">
            <w:pPr>
              <w:pStyle w:val="TableParagraph"/>
              <w:tabs>
                <w:tab w:val="left" w:pos="3117"/>
              </w:tabs>
              <w:spacing w:line="244" w:lineRule="exact"/>
              <w:ind w:left="43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specializzazione</w:t>
            </w:r>
          </w:p>
          <w:p w14:paraId="32714492" w14:textId="77777777" w:rsidR="00B76D1B" w:rsidRDefault="001A4BFC">
            <w:pPr>
              <w:pStyle w:val="TableParagraph"/>
              <w:tabs>
                <w:tab w:val="left" w:pos="4208"/>
                <w:tab w:val="left" w:pos="7163"/>
              </w:tabs>
              <w:ind w:left="79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Università </w:t>
            </w:r>
            <w:r>
              <w:rPr>
                <w:spacing w:val="-5"/>
                <w:sz w:val="20"/>
              </w:rPr>
              <w:t>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3E607180" w14:textId="77777777" w:rsidR="00B76D1B" w:rsidRDefault="00B76D1B">
            <w:pPr>
              <w:pStyle w:val="TableParagraph"/>
              <w:spacing w:before="2"/>
              <w:rPr>
                <w:sz w:val="20"/>
              </w:rPr>
            </w:pPr>
          </w:p>
          <w:p w14:paraId="14EF1AE3" w14:textId="2F775E01" w:rsidR="00B76D1B" w:rsidRDefault="001A4BFC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corso</w:t>
            </w:r>
            <w:r w:rsidR="00D529D2">
              <w:rPr>
                <w:spacing w:val="-2"/>
                <w:sz w:val="20"/>
              </w:rPr>
              <w:t xml:space="preserve"> (</w:t>
            </w:r>
            <w:proofErr w:type="gramStart"/>
            <w:r w:rsidR="00D529D2">
              <w:rPr>
                <w:spacing w:val="-2"/>
                <w:sz w:val="20"/>
              </w:rPr>
              <w:t>11)(</w:t>
            </w:r>
            <w:proofErr w:type="gramEnd"/>
            <w:r w:rsidR="00D529D2">
              <w:rPr>
                <w:spacing w:val="-2"/>
                <w:sz w:val="20"/>
              </w:rPr>
              <w:t>11bis)</w:t>
            </w:r>
          </w:p>
        </w:tc>
        <w:tc>
          <w:tcPr>
            <w:tcW w:w="1142" w:type="dxa"/>
            <w:gridSpan w:val="2"/>
            <w:vMerge w:val="restart"/>
          </w:tcPr>
          <w:p w14:paraId="33E732B5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47912517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72012EC1" w14:textId="77777777">
        <w:trPr>
          <w:trHeight w:val="1703"/>
        </w:trPr>
        <w:tc>
          <w:tcPr>
            <w:tcW w:w="7380" w:type="dxa"/>
            <w:gridSpan w:val="2"/>
          </w:tcPr>
          <w:p w14:paraId="51F8FD08" w14:textId="77777777" w:rsidR="00B76D1B" w:rsidRDefault="001A4BFC">
            <w:pPr>
              <w:pStyle w:val="TableParagraph"/>
              <w:spacing w:before="1" w:line="244" w:lineRule="exact"/>
              <w:ind w:left="745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UNIVERSITARIO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LIVELLO/TRIENNALE</w:t>
            </w:r>
          </w:p>
          <w:p w14:paraId="580FF1A0" w14:textId="77777777" w:rsidR="00B76D1B" w:rsidRPr="00A74ED2" w:rsidRDefault="001A4BFC">
            <w:pPr>
              <w:pStyle w:val="TableParagraph"/>
              <w:spacing w:line="243" w:lineRule="exact"/>
              <w:ind w:left="745"/>
              <w:jc w:val="center"/>
              <w:rPr>
                <w:b/>
                <w:color w:val="FF0000"/>
                <w:sz w:val="20"/>
              </w:rPr>
            </w:pPr>
            <w:r w:rsidRPr="00A74ED2">
              <w:rPr>
                <w:b/>
                <w:color w:val="FF0000"/>
                <w:sz w:val="20"/>
                <w:u w:val="single"/>
              </w:rPr>
              <w:t>punti</w:t>
            </w:r>
            <w:r w:rsidRPr="00A74ED2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A74ED2">
              <w:rPr>
                <w:b/>
                <w:color w:val="FF0000"/>
                <w:spacing w:val="-10"/>
                <w:sz w:val="20"/>
                <w:u w:val="single"/>
              </w:rPr>
              <w:t>3</w:t>
            </w:r>
          </w:p>
          <w:p w14:paraId="76B5592B" w14:textId="77777777" w:rsidR="00B76D1B" w:rsidRDefault="001A4BFC">
            <w:pPr>
              <w:pStyle w:val="TableParagraph"/>
              <w:tabs>
                <w:tab w:val="left" w:pos="2637"/>
              </w:tabs>
              <w:ind w:left="799" w:right="67" w:hanging="360"/>
              <w:rPr>
                <w:b/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BREVE/</w:t>
            </w:r>
            <w:proofErr w:type="gramStart"/>
            <w:r>
              <w:rPr>
                <w:b/>
                <w:sz w:val="20"/>
              </w:rPr>
              <w:t>TRIENNALE</w:t>
            </w:r>
            <w:r>
              <w:rPr>
                <w:b/>
                <w:spacing w:val="39"/>
                <w:sz w:val="20"/>
              </w:rPr>
              <w:t xml:space="preserve">  </w:t>
            </w:r>
            <w:r>
              <w:rPr>
                <w:b/>
                <w:sz w:val="20"/>
              </w:rPr>
              <w:t>O</w:t>
            </w:r>
            <w:proofErr w:type="gramEnd"/>
            <w:r>
              <w:rPr>
                <w:b/>
                <w:spacing w:val="41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DIPLOMA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z w:val="20"/>
              </w:rPr>
              <w:t>ISEF</w:t>
            </w:r>
            <w:proofErr w:type="gramEnd"/>
            <w:r>
              <w:rPr>
                <w:b/>
                <w:spacing w:val="39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O</w:t>
            </w:r>
            <w:r>
              <w:rPr>
                <w:b/>
                <w:spacing w:val="41"/>
                <w:sz w:val="20"/>
              </w:rPr>
              <w:t xml:space="preserve">  </w:t>
            </w:r>
            <w:r>
              <w:rPr>
                <w:b/>
                <w:sz w:val="20"/>
              </w:rPr>
              <w:t>DIPLOMA</w:t>
            </w:r>
            <w:proofErr w:type="gramEnd"/>
            <w:r>
              <w:rPr>
                <w:b/>
                <w:spacing w:val="40"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DI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z w:val="20"/>
              </w:rPr>
              <w:t>ACCADEMIA</w:t>
            </w:r>
            <w:proofErr w:type="gramEnd"/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O</w:t>
            </w:r>
          </w:p>
          <w:p w14:paraId="6097EB96" w14:textId="77777777" w:rsidR="00B76D1B" w:rsidRDefault="001A4BFC">
            <w:pPr>
              <w:pStyle w:val="TableParagraph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CONSERVATORIO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attualmente necessario per l’accesso al ruolo di appartenenza</w:t>
            </w:r>
            <w:r w:rsidR="00A74ED2">
              <w:rPr>
                <w:sz w:val="20"/>
              </w:rPr>
              <w:t xml:space="preserve"> (12)</w:t>
            </w:r>
          </w:p>
          <w:p w14:paraId="0A41B4A6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687955AD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45573B0B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709CD8D6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0A3AF4A9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390D8AA4" w14:textId="77777777" w:rsidR="00A74ED2" w:rsidRDefault="00A74ED2">
            <w:pPr>
              <w:pStyle w:val="TableParagraph"/>
              <w:ind w:left="799"/>
              <w:rPr>
                <w:sz w:val="20"/>
              </w:rPr>
            </w:pPr>
          </w:p>
          <w:p w14:paraId="262AC2DB" w14:textId="392310D8" w:rsidR="00A74ED2" w:rsidRDefault="00A74ED2">
            <w:pPr>
              <w:pStyle w:val="TableParagraph"/>
              <w:ind w:left="799"/>
              <w:rPr>
                <w:sz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nil"/>
            </w:tcBorders>
          </w:tcPr>
          <w:p w14:paraId="51820554" w14:textId="77777777" w:rsidR="00B76D1B" w:rsidRDefault="00B76D1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4134315" w14:textId="77777777" w:rsidR="00B76D1B" w:rsidRDefault="00B76D1B">
            <w:pPr>
              <w:rPr>
                <w:sz w:val="2"/>
                <w:szCs w:val="2"/>
              </w:rPr>
            </w:pPr>
          </w:p>
        </w:tc>
      </w:tr>
      <w:tr w:rsidR="00B76D1B" w14:paraId="4F384D19" w14:textId="77777777">
        <w:trPr>
          <w:trHeight w:val="234"/>
        </w:trPr>
        <w:tc>
          <w:tcPr>
            <w:tcW w:w="7380" w:type="dxa"/>
            <w:gridSpan w:val="2"/>
          </w:tcPr>
          <w:p w14:paraId="326B8FCF" w14:textId="77777777" w:rsidR="00B76D1B" w:rsidRDefault="001A4BFC">
            <w:pPr>
              <w:pStyle w:val="TableParagraph"/>
              <w:spacing w:line="214" w:lineRule="exact"/>
              <w:ind w:left="1660"/>
              <w:rPr>
                <w:b/>
                <w:sz w:val="20"/>
              </w:rPr>
            </w:pPr>
            <w:r>
              <w:rPr>
                <w:b/>
                <w:sz w:val="20"/>
              </w:rPr>
              <w:t>DIPLOMI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PERFEZIONAMENTO/MASTER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LIVELLO</w:t>
            </w:r>
          </w:p>
        </w:tc>
        <w:tc>
          <w:tcPr>
            <w:tcW w:w="1142" w:type="dxa"/>
            <w:gridSpan w:val="2"/>
            <w:vMerge/>
            <w:tcBorders>
              <w:top w:val="nil"/>
            </w:tcBorders>
          </w:tcPr>
          <w:p w14:paraId="6378CF0A" w14:textId="77777777" w:rsidR="00B76D1B" w:rsidRDefault="00B76D1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CABA07B" w14:textId="77777777" w:rsidR="00B76D1B" w:rsidRDefault="00B76D1B">
            <w:pPr>
              <w:rPr>
                <w:sz w:val="2"/>
                <w:szCs w:val="2"/>
              </w:rPr>
            </w:pPr>
          </w:p>
        </w:tc>
      </w:tr>
      <w:tr w:rsidR="00B76D1B" w14:paraId="679C5611" w14:textId="77777777">
        <w:trPr>
          <w:trHeight w:val="4396"/>
        </w:trPr>
        <w:tc>
          <w:tcPr>
            <w:tcW w:w="7380" w:type="dxa"/>
            <w:gridSpan w:val="2"/>
          </w:tcPr>
          <w:p w14:paraId="3DF29DAF" w14:textId="77777777" w:rsidR="00B76D1B" w:rsidRDefault="001A4BFC">
            <w:pPr>
              <w:pStyle w:val="TableParagraph"/>
              <w:spacing w:before="4" w:line="244" w:lineRule="exact"/>
              <w:ind w:left="16"/>
              <w:jc w:val="center"/>
              <w:rPr>
                <w:b/>
                <w:sz w:val="20"/>
              </w:rPr>
            </w:pPr>
            <w:r w:rsidRPr="00A74ED2">
              <w:rPr>
                <w:b/>
                <w:color w:val="FF0000"/>
                <w:sz w:val="20"/>
                <w:u w:val="single"/>
              </w:rPr>
              <w:t>punti</w:t>
            </w:r>
            <w:r w:rsidRPr="00A74ED2">
              <w:rPr>
                <w:b/>
                <w:color w:val="FF0000"/>
                <w:spacing w:val="3"/>
                <w:sz w:val="20"/>
                <w:u w:val="single"/>
              </w:rPr>
              <w:t xml:space="preserve"> </w:t>
            </w:r>
            <w:r w:rsidRPr="00A74ED2">
              <w:rPr>
                <w:b/>
                <w:color w:val="FF0000"/>
                <w:sz w:val="20"/>
                <w:u w:val="single"/>
              </w:rPr>
              <w:t>1</w:t>
            </w:r>
            <w:r w:rsidRPr="00A74ED2">
              <w:rPr>
                <w:b/>
                <w:color w:val="FF0000"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e/o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master</w:t>
            </w:r>
          </w:p>
          <w:p w14:paraId="1F98281B" w14:textId="4470FE8B" w:rsidR="00B76D1B" w:rsidRDefault="001A4BFC">
            <w:pPr>
              <w:pStyle w:val="TableParagraph"/>
              <w:numPr>
                <w:ilvl w:val="0"/>
                <w:numId w:val="3"/>
              </w:numPr>
              <w:tabs>
                <w:tab w:val="left" w:pos="786"/>
                <w:tab w:val="left" w:pos="799"/>
                <w:tab w:val="left" w:pos="2426"/>
              </w:tabs>
              <w:ind w:right="17" w:hanging="360"/>
              <w:jc w:val="both"/>
              <w:rPr>
                <w:sz w:val="20"/>
              </w:rPr>
            </w:pPr>
            <w:r>
              <w:rPr>
                <w:sz w:val="20"/>
              </w:rPr>
              <w:t>Di avere 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diploma/i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PERFEZ.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MASTER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II LIVELLO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INFERIORI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conseguiti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2005/06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devono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essere di 1500 ore e 60 CFU</w:t>
            </w:r>
            <w:r>
              <w:rPr>
                <w:sz w:val="20"/>
              </w:rPr>
              <w:t>)</w:t>
            </w:r>
            <w:r w:rsidR="00A74ED2">
              <w:rPr>
                <w:sz w:val="20"/>
              </w:rPr>
              <w:t xml:space="preserve"> (14)</w:t>
            </w:r>
          </w:p>
          <w:p w14:paraId="2B474C02" w14:textId="77777777" w:rsidR="00B76D1B" w:rsidRDefault="001A4BFC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before="242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693BA50B" w14:textId="77777777" w:rsidR="00B76D1B" w:rsidRDefault="001A4BFC">
            <w:pPr>
              <w:pStyle w:val="TableParagraph"/>
              <w:tabs>
                <w:tab w:val="left" w:pos="3685"/>
                <w:tab w:val="left" w:pos="6636"/>
              </w:tabs>
              <w:spacing w:before="1"/>
              <w:ind w:left="11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0272" behindDoc="1" locked="0" layoutInCell="1" allowOverlap="1" wp14:anchorId="51407611" wp14:editId="30FE3C39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807332" id="Group 3" o:spid="_x0000_s1026" style="position:absolute;margin-left:64.8pt;margin-top:10.7pt;width:119.35pt;height:.7pt;z-index:-15966208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">
                      <v:shape id="Graphic 4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" path="m,l27940,e" filled="f" strokeweight=".7pt">
                        <v:path arrowok="t"/>
                      </v:shape>
                      <v:shape id="Graphic 5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3037794E" w14:textId="77777777" w:rsidR="00B76D1B" w:rsidRDefault="001A4BFC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5B3564CD" w14:textId="77777777" w:rsidR="00B76D1B" w:rsidRDefault="001A4BFC">
            <w:pPr>
              <w:pStyle w:val="TableParagraph"/>
              <w:tabs>
                <w:tab w:val="left" w:pos="3685"/>
                <w:tab w:val="left" w:pos="6636"/>
              </w:tabs>
              <w:spacing w:before="1"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0784" behindDoc="1" locked="0" layoutInCell="1" allowOverlap="1" wp14:anchorId="24592C94" wp14:editId="0C0FE364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6E2B10" id="Group 6" o:spid="_x0000_s1026" style="position:absolute;margin-left:64.8pt;margin-top:10.7pt;width:119.35pt;height:.7pt;z-index:-15965696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">
                      <v:shape id="Graphic 7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" path="m,l27940,e" filled="f" strokeweight=".7pt">
                        <v:path arrowok="t"/>
                      </v:shape>
                      <v:shape id="Graphic 8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2A68E08B" w14:textId="77777777" w:rsidR="00B76D1B" w:rsidRDefault="001A4BFC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line="243" w:lineRule="exact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147B06B2" w14:textId="77777777" w:rsidR="00B76D1B" w:rsidRDefault="001A4BFC">
            <w:pPr>
              <w:pStyle w:val="TableParagraph"/>
              <w:tabs>
                <w:tab w:val="left" w:pos="3685"/>
                <w:tab w:val="left" w:pos="6636"/>
              </w:tabs>
              <w:spacing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1296" behindDoc="1" locked="0" layoutInCell="1" allowOverlap="1" wp14:anchorId="58931A97" wp14:editId="1E6FF39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135165</wp:posOffset>
                      </wp:positionV>
                      <wp:extent cx="1515745" cy="88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2930D" id="Group 9" o:spid="_x0000_s1026" style="position:absolute;margin-left:64.8pt;margin-top:10.65pt;width:119.35pt;height:.7pt;z-index:-15965184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">
                      <v:shape id="Graphic 10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" path="m,l27940,e" filled="f" strokeweight=".7pt">
                        <v:path arrowok="t"/>
                      </v:shape>
                      <v:shape id="Graphic 11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4EBC981B" w14:textId="77777777" w:rsidR="00B76D1B" w:rsidRDefault="001A4BFC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before="1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34241B8D" w14:textId="77777777" w:rsidR="00B76D1B" w:rsidRDefault="001A4BFC">
            <w:pPr>
              <w:pStyle w:val="TableParagraph"/>
              <w:tabs>
                <w:tab w:val="left" w:pos="3685"/>
                <w:tab w:val="left" w:pos="6636"/>
              </w:tabs>
              <w:spacing w:before="1" w:line="244" w:lineRule="exact"/>
              <w:ind w:left="11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1808" behindDoc="1" locked="0" layoutInCell="1" allowOverlap="1" wp14:anchorId="47E0AE70" wp14:editId="1190DC9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136162</wp:posOffset>
                      </wp:positionV>
                      <wp:extent cx="1515745" cy="88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9045DB" id="Group 12" o:spid="_x0000_s1026" style="position:absolute;margin-left:64.8pt;margin-top:10.7pt;width:119.35pt;height:.7pt;z-index:-15964672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">
                      <v:shape id="Graphic 13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" path="m,l27940,e" filled="f" strokeweight=".7pt">
                        <v:path arrowok="t"/>
                      </v:shape>
                      <v:shape id="Graphic 14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6841BE98" w14:textId="77777777" w:rsidR="00B76D1B" w:rsidRDefault="001A4BFC">
            <w:pPr>
              <w:pStyle w:val="TableParagraph"/>
              <w:numPr>
                <w:ilvl w:val="1"/>
                <w:numId w:val="3"/>
              </w:numPr>
              <w:tabs>
                <w:tab w:val="left" w:pos="1146"/>
              </w:tabs>
              <w:spacing w:line="243" w:lineRule="exact"/>
              <w:ind w:left="114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Università</w:t>
            </w:r>
          </w:p>
          <w:p w14:paraId="3D39CD46" w14:textId="77777777" w:rsidR="00B76D1B" w:rsidRDefault="001A4BFC">
            <w:pPr>
              <w:pStyle w:val="TableParagraph"/>
              <w:tabs>
                <w:tab w:val="left" w:pos="3685"/>
                <w:tab w:val="left" w:pos="6636"/>
              </w:tabs>
              <w:ind w:left="11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2320" behindDoc="1" locked="0" layoutInCell="1" allowOverlap="1" wp14:anchorId="7D6ABDBA" wp14:editId="02FD8FF8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135527</wp:posOffset>
                      </wp:positionV>
                      <wp:extent cx="1515745" cy="8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5745" cy="8890"/>
                                <a:chOff x="0" y="0"/>
                                <a:chExt cx="1515745" cy="8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444"/>
                                  <a:ext cx="279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>
                                      <a:moveTo>
                                        <a:pt x="0" y="0"/>
                                      </a:moveTo>
                                      <a:lnTo>
                                        <a:pt x="2794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28575" y="4444"/>
                                  <a:ext cx="1487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7170">
                                      <a:moveTo>
                                        <a:pt x="0" y="0"/>
                                      </a:moveTo>
                                      <a:lnTo>
                                        <a:pt x="1487170" y="0"/>
                                      </a:lnTo>
                                    </a:path>
                                  </a:pathLst>
                                </a:custGeom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01EC26" id="Group 15" o:spid="_x0000_s1026" style="position:absolute;margin-left:64.8pt;margin-top:10.65pt;width:119.35pt;height:.7pt;z-index:-15964160;mso-wrap-distance-left:0;mso-wrap-distance-right:0" coordsize="1515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">
                      <v:shape id="Graphic 16" o:spid="_x0000_s1027" style="position:absolute;top:44;width:279;height:13;visibility:visible;mso-wrap-style:square;v-text-anchor:top" coordsize="27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" path="m,l27940,e" filled="f" strokeweight=".7pt">
                        <v:path arrowok="t"/>
                      </v:shape>
                      <v:shape id="Graphic 17" o:spid="_x0000_s1028" style="position:absolute;left:285;top:44;width:14872;height:13;visibility:visible;mso-wrap-style:square;v-text-anchor:top" coordsize="1487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" path="m,l1487170,e" filled="f" strokeweight=".7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Discipline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6D84BA2A" w14:textId="77777777" w:rsidR="00B76D1B" w:rsidRDefault="00B76D1B">
            <w:pPr>
              <w:pStyle w:val="TableParagraph"/>
              <w:spacing w:before="1"/>
              <w:rPr>
                <w:sz w:val="20"/>
              </w:rPr>
            </w:pPr>
          </w:p>
          <w:p w14:paraId="17E6BEE4" w14:textId="77777777" w:rsidR="00B76D1B" w:rsidRDefault="001A4BFC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corso</w:t>
            </w:r>
          </w:p>
        </w:tc>
        <w:tc>
          <w:tcPr>
            <w:tcW w:w="1142" w:type="dxa"/>
            <w:gridSpan w:val="2"/>
          </w:tcPr>
          <w:p w14:paraId="0A35FE62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46CA900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16F739E0" w14:textId="77777777" w:rsidTr="00A74ED2">
        <w:trPr>
          <w:trHeight w:val="1701"/>
        </w:trPr>
        <w:tc>
          <w:tcPr>
            <w:tcW w:w="7380" w:type="dxa"/>
            <w:gridSpan w:val="2"/>
          </w:tcPr>
          <w:p w14:paraId="2893D8CA" w14:textId="77777777" w:rsidR="00B76D1B" w:rsidRDefault="001A4BFC">
            <w:pPr>
              <w:pStyle w:val="TableParagraph"/>
              <w:spacing w:before="4" w:line="244" w:lineRule="exact"/>
              <w:ind w:left="2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QUADRIENNALE</w:t>
            </w:r>
          </w:p>
          <w:p w14:paraId="4AF08CBB" w14:textId="77777777" w:rsidR="00B76D1B" w:rsidRDefault="001A4BFC">
            <w:pPr>
              <w:pStyle w:val="TableParagraph"/>
              <w:spacing w:line="244" w:lineRule="exact"/>
              <w:ind w:left="2650"/>
              <w:rPr>
                <w:b/>
                <w:sz w:val="20"/>
              </w:rPr>
            </w:pPr>
            <w:r w:rsidRPr="00A74ED2">
              <w:rPr>
                <w:b/>
                <w:color w:val="FF0000"/>
                <w:sz w:val="20"/>
                <w:u w:val="single"/>
              </w:rPr>
              <w:t>punti</w:t>
            </w:r>
            <w:r w:rsidRPr="00A74ED2">
              <w:rPr>
                <w:b/>
                <w:color w:val="FF0000"/>
                <w:spacing w:val="3"/>
                <w:sz w:val="20"/>
                <w:u w:val="single"/>
              </w:rPr>
              <w:t xml:space="preserve"> </w:t>
            </w:r>
            <w:r w:rsidRPr="00A74ED2">
              <w:rPr>
                <w:b/>
                <w:color w:val="FF0000"/>
                <w:sz w:val="20"/>
                <w:u w:val="single"/>
              </w:rPr>
              <w:t>5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laurea</w:t>
            </w:r>
          </w:p>
          <w:p w14:paraId="0953C97D" w14:textId="77777777" w:rsidR="00B76D1B" w:rsidRDefault="001A4BFC">
            <w:pPr>
              <w:pStyle w:val="TableParagraph"/>
              <w:tabs>
                <w:tab w:val="left" w:pos="2560"/>
              </w:tabs>
              <w:ind w:left="799" w:right="54" w:hanging="360"/>
              <w:rPr>
                <w:b/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 avere 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QUADRIENNALE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SCIENZE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MOTORIE,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MAGISTRALE/SPECIALISTICA,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ACCADEMIA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  <w:p w14:paraId="6E6574EF" w14:textId="4A40D636" w:rsidR="00B76D1B" w:rsidRDefault="001A4BFC">
            <w:pPr>
              <w:pStyle w:val="TableParagraph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BELLE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ARTI,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 di studio attualmente necessario per l’accesso al ruolo di appartenenza</w:t>
            </w:r>
            <w:r w:rsidR="00A74ED2">
              <w:rPr>
                <w:sz w:val="20"/>
              </w:rPr>
              <w:t xml:space="preserve"> (12)</w:t>
            </w:r>
          </w:p>
        </w:tc>
        <w:tc>
          <w:tcPr>
            <w:tcW w:w="1135" w:type="dxa"/>
          </w:tcPr>
          <w:p w14:paraId="4543DB5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</w:tcPr>
          <w:p w14:paraId="5741EB93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26C34B10" w14:textId="77777777" w:rsidTr="00A74ED2">
        <w:trPr>
          <w:trHeight w:val="1210"/>
        </w:trPr>
        <w:tc>
          <w:tcPr>
            <w:tcW w:w="7380" w:type="dxa"/>
            <w:gridSpan w:val="2"/>
          </w:tcPr>
          <w:p w14:paraId="25740731" w14:textId="77777777" w:rsidR="00B76D1B" w:rsidRDefault="001A4BFC">
            <w:pPr>
              <w:pStyle w:val="TableParagraph"/>
              <w:spacing w:before="2" w:line="244" w:lineRule="exact"/>
              <w:ind w:left="2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RICERCA</w:t>
            </w:r>
          </w:p>
          <w:p w14:paraId="6F449AD8" w14:textId="77777777" w:rsidR="00B76D1B" w:rsidRPr="00A74ED2" w:rsidRDefault="001A4BFC">
            <w:pPr>
              <w:pStyle w:val="TableParagraph"/>
              <w:spacing w:line="243" w:lineRule="exact"/>
              <w:ind w:left="3403"/>
              <w:rPr>
                <w:b/>
                <w:color w:val="FF0000"/>
                <w:sz w:val="20"/>
              </w:rPr>
            </w:pPr>
            <w:r w:rsidRPr="00A74ED2">
              <w:rPr>
                <w:b/>
                <w:color w:val="FF0000"/>
                <w:sz w:val="20"/>
                <w:u w:val="single"/>
              </w:rPr>
              <w:t>punti</w:t>
            </w:r>
            <w:r w:rsidRPr="00A74ED2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A74ED2">
              <w:rPr>
                <w:b/>
                <w:color w:val="FF0000"/>
                <w:spacing w:val="-10"/>
                <w:sz w:val="20"/>
                <w:u w:val="single"/>
              </w:rPr>
              <w:t>5</w:t>
            </w:r>
          </w:p>
          <w:p w14:paraId="35F54B94" w14:textId="77777777" w:rsidR="00B76D1B" w:rsidRDefault="001A4BFC">
            <w:pPr>
              <w:pStyle w:val="TableParagraph"/>
              <w:ind w:left="799" w:hanging="360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essere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valutato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</w:t>
            </w:r>
            <w:r>
              <w:rPr>
                <w:b/>
                <w:spacing w:val="-2"/>
                <w:sz w:val="20"/>
              </w:rPr>
              <w:t>dottorato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35" w:type="dxa"/>
          </w:tcPr>
          <w:p w14:paraId="1E613107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</w:tcPr>
          <w:p w14:paraId="11A29F3B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052B6E22" w14:textId="77777777" w:rsidTr="00A74ED2">
        <w:trPr>
          <w:trHeight w:val="1944"/>
        </w:trPr>
        <w:tc>
          <w:tcPr>
            <w:tcW w:w="7380" w:type="dxa"/>
            <w:gridSpan w:val="2"/>
          </w:tcPr>
          <w:p w14:paraId="2D237A3B" w14:textId="77777777" w:rsidR="00B76D1B" w:rsidRDefault="001A4BFC">
            <w:pPr>
              <w:pStyle w:val="TableParagraph"/>
              <w:spacing w:before="2" w:line="244" w:lineRule="exact"/>
              <w:ind w:left="1747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98/99-</w:t>
            </w:r>
            <w:r>
              <w:rPr>
                <w:b/>
                <w:spacing w:val="-2"/>
                <w:sz w:val="20"/>
              </w:rPr>
              <w:t>00/01</w:t>
            </w:r>
          </w:p>
          <w:p w14:paraId="451505F8" w14:textId="77777777" w:rsidR="00B76D1B" w:rsidRDefault="001A4BFC">
            <w:pPr>
              <w:pStyle w:val="TableParagraph"/>
              <w:spacing w:line="243" w:lineRule="exact"/>
              <w:ind w:left="2806"/>
              <w:jc w:val="both"/>
              <w:rPr>
                <w:b/>
                <w:sz w:val="20"/>
              </w:rPr>
            </w:pPr>
            <w:r w:rsidRPr="00A2555F">
              <w:rPr>
                <w:b/>
                <w:color w:val="FF0000"/>
                <w:sz w:val="20"/>
                <w:u w:val="single"/>
              </w:rPr>
              <w:t>punti</w:t>
            </w:r>
            <w:r w:rsidRPr="00A2555F">
              <w:rPr>
                <w:b/>
                <w:color w:val="FF0000"/>
                <w:spacing w:val="7"/>
                <w:sz w:val="20"/>
                <w:u w:val="single"/>
              </w:rPr>
              <w:t xml:space="preserve"> </w:t>
            </w:r>
            <w:r w:rsidRPr="00A2555F">
              <w:rPr>
                <w:b/>
                <w:color w:val="FF0000"/>
                <w:sz w:val="20"/>
                <w:u w:val="single"/>
              </w:rPr>
              <w:t>1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8"/>
                <w:sz w:val="20"/>
                <w:u w:val="single"/>
              </w:rPr>
              <w:t xml:space="preserve"> </w:t>
            </w:r>
            <w:r>
              <w:rPr>
                <w:b/>
                <w:spacing w:val="-4"/>
                <w:sz w:val="20"/>
                <w:u w:val="single"/>
              </w:rPr>
              <w:t>anno</w:t>
            </w:r>
          </w:p>
          <w:p w14:paraId="5292E172" w14:textId="77777777" w:rsidR="00B76D1B" w:rsidRDefault="001A4BFC">
            <w:pPr>
              <w:pStyle w:val="TableParagraph"/>
              <w:ind w:left="799" w:right="50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conclusivi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67DFB0E6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</w:tcPr>
          <w:p w14:paraId="0B924345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0DA31BB9" w14:textId="77777777" w:rsidTr="00A74ED2">
        <w:trPr>
          <w:trHeight w:val="3412"/>
        </w:trPr>
        <w:tc>
          <w:tcPr>
            <w:tcW w:w="7380" w:type="dxa"/>
            <w:gridSpan w:val="2"/>
          </w:tcPr>
          <w:p w14:paraId="6E2CCD70" w14:textId="77777777" w:rsidR="00B76D1B" w:rsidRDefault="001A4BFC">
            <w:pPr>
              <w:pStyle w:val="TableParagraph"/>
              <w:spacing w:before="1" w:line="244" w:lineRule="exact"/>
              <w:ind w:left="2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CLIL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QCER</w:t>
            </w:r>
          </w:p>
          <w:p w14:paraId="47D23FA4" w14:textId="77777777" w:rsidR="00B76D1B" w:rsidRPr="00A2555F" w:rsidRDefault="001A4BFC">
            <w:pPr>
              <w:pStyle w:val="TableParagraph"/>
              <w:spacing w:line="243" w:lineRule="exact"/>
              <w:ind w:left="3403"/>
              <w:rPr>
                <w:b/>
                <w:color w:val="FF0000"/>
                <w:sz w:val="20"/>
              </w:rPr>
            </w:pPr>
            <w:r w:rsidRPr="00A2555F">
              <w:rPr>
                <w:b/>
                <w:color w:val="FF0000"/>
                <w:sz w:val="20"/>
                <w:u w:val="single"/>
              </w:rPr>
              <w:t>punti</w:t>
            </w:r>
            <w:r w:rsidRPr="00A2555F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A2555F">
              <w:rPr>
                <w:b/>
                <w:color w:val="FF0000"/>
                <w:spacing w:val="-10"/>
                <w:sz w:val="20"/>
                <w:u w:val="single"/>
              </w:rPr>
              <w:t>1</w:t>
            </w:r>
          </w:p>
          <w:p w14:paraId="67E05D74" w14:textId="77777777" w:rsidR="00B76D1B" w:rsidRDefault="001A4BFC">
            <w:pPr>
              <w:pStyle w:val="TableParagraph"/>
              <w:tabs>
                <w:tab w:val="left" w:pos="786"/>
              </w:tabs>
              <w:ind w:left="1159" w:right="1100" w:hanging="720"/>
              <w:rPr>
                <w:sz w:val="20"/>
              </w:rPr>
            </w:pPr>
            <w:r>
              <w:rPr>
                <w:spacing w:val="-6"/>
                <w:sz w:val="20"/>
              </w:rPr>
              <w:t>I)</w:t>
            </w:r>
            <w:r>
              <w:rPr>
                <w:sz w:val="20"/>
              </w:rPr>
              <w:tab/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QCER,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 frequentato il corso metodologico sostenuto la prova finale</w:t>
            </w:r>
          </w:p>
          <w:p w14:paraId="256E140B" w14:textId="77777777" w:rsidR="00B76D1B" w:rsidRDefault="001A4BFC">
            <w:pPr>
              <w:pStyle w:val="TableParagraph"/>
              <w:spacing w:line="244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Quindi:</w:t>
            </w:r>
          </w:p>
          <w:p w14:paraId="0B03A8DD" w14:textId="77777777" w:rsidR="00B76D1B" w:rsidRDefault="001A4BFC">
            <w:pPr>
              <w:pStyle w:val="TableParagraph"/>
              <w:spacing w:before="244"/>
              <w:ind w:left="7"/>
              <w:rPr>
                <w:sz w:val="20"/>
              </w:rPr>
            </w:pPr>
            <w:r>
              <w:rPr>
                <w:sz w:val="20"/>
              </w:rPr>
              <w:t>CLIL di Corso di Perfezionamento per l’insegnamento di una disciplina non linguistica in lingua straniera di cui al Decreto Direttoriale n. 6 del 16 aprile 2012 rilasciato esclusivamente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requisiti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 del decreto ministeriale del 30 settembre 2011.</w:t>
            </w:r>
          </w:p>
          <w:p w14:paraId="2671E8F9" w14:textId="77777777" w:rsidR="00B76D1B" w:rsidRDefault="001A4BFC">
            <w:pPr>
              <w:pStyle w:val="TableParagraph"/>
              <w:spacing w:line="244" w:lineRule="exact"/>
              <w:ind w:left="7"/>
              <w:rPr>
                <w:sz w:val="20"/>
              </w:rPr>
            </w:pPr>
            <w:r>
              <w:rPr>
                <w:sz w:val="20"/>
              </w:rPr>
              <w:t>NB: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rilasciato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chi</w:t>
            </w:r>
          </w:p>
          <w:p w14:paraId="7B036541" w14:textId="77777777" w:rsidR="00B76D1B" w:rsidRDefault="001A4BFC">
            <w:pPr>
              <w:pStyle w:val="TableParagraph"/>
              <w:numPr>
                <w:ilvl w:val="0"/>
                <w:numId w:val="2"/>
              </w:numPr>
              <w:tabs>
                <w:tab w:val="left" w:pos="150"/>
              </w:tabs>
              <w:ind w:left="150" w:hanging="143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QCER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 w14:paraId="4C5075C9" w14:textId="77777777" w:rsidR="00B76D1B" w:rsidRDefault="001A4BFC">
            <w:pPr>
              <w:pStyle w:val="TableParagraph"/>
              <w:numPr>
                <w:ilvl w:val="0"/>
                <w:numId w:val="2"/>
              </w:numPr>
              <w:tabs>
                <w:tab w:val="left" w:pos="150"/>
              </w:tabs>
              <w:ind w:left="150" w:hanging="14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metodologico</w:t>
            </w:r>
          </w:p>
          <w:p w14:paraId="45C36D92" w14:textId="77777777" w:rsidR="00B76D1B" w:rsidRDefault="001A4BFC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line="220" w:lineRule="exact"/>
              <w:ind w:hanging="144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</w:t>
            </w:r>
          </w:p>
        </w:tc>
        <w:tc>
          <w:tcPr>
            <w:tcW w:w="1135" w:type="dxa"/>
          </w:tcPr>
          <w:p w14:paraId="754F53CD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</w:tcPr>
          <w:p w14:paraId="7F4ED089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39BAB6D4" w14:textId="77777777" w:rsidTr="00A74ED2">
        <w:trPr>
          <w:trHeight w:val="3180"/>
        </w:trPr>
        <w:tc>
          <w:tcPr>
            <w:tcW w:w="7380" w:type="dxa"/>
            <w:gridSpan w:val="2"/>
          </w:tcPr>
          <w:p w14:paraId="456B36BD" w14:textId="77777777" w:rsidR="00B76D1B" w:rsidRDefault="001A4BFC">
            <w:pPr>
              <w:pStyle w:val="TableParagraph"/>
              <w:spacing w:before="3" w:line="244" w:lineRule="exact"/>
              <w:ind w:left="2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POSSESSO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C1</w:t>
            </w:r>
          </w:p>
          <w:p w14:paraId="3D1FC2C8" w14:textId="77777777" w:rsidR="00B76D1B" w:rsidRPr="00A2555F" w:rsidRDefault="001A4BFC">
            <w:pPr>
              <w:pStyle w:val="TableParagraph"/>
              <w:spacing w:line="244" w:lineRule="exact"/>
              <w:ind w:left="24"/>
              <w:jc w:val="center"/>
              <w:rPr>
                <w:b/>
                <w:color w:val="FF0000"/>
                <w:sz w:val="20"/>
              </w:rPr>
            </w:pPr>
            <w:r w:rsidRPr="00A2555F">
              <w:rPr>
                <w:b/>
                <w:color w:val="FF0000"/>
                <w:sz w:val="20"/>
                <w:u w:val="single"/>
              </w:rPr>
              <w:t>punti</w:t>
            </w:r>
            <w:r w:rsidRPr="00A2555F">
              <w:rPr>
                <w:b/>
                <w:color w:val="FF0000"/>
                <w:spacing w:val="38"/>
                <w:sz w:val="20"/>
                <w:u w:val="single"/>
              </w:rPr>
              <w:t xml:space="preserve"> </w:t>
            </w:r>
            <w:r w:rsidRPr="00A2555F">
              <w:rPr>
                <w:b/>
                <w:color w:val="FF0000"/>
                <w:spacing w:val="-5"/>
                <w:sz w:val="20"/>
                <w:u w:val="single"/>
              </w:rPr>
              <w:t>0,5</w:t>
            </w:r>
          </w:p>
          <w:p w14:paraId="06804F7F" w14:textId="77777777" w:rsidR="00B76D1B" w:rsidRDefault="001A4BFC">
            <w:pPr>
              <w:pStyle w:val="TableParagraph"/>
              <w:tabs>
                <w:tab w:val="left" w:pos="948"/>
              </w:tabs>
              <w:spacing w:before="1" w:line="482" w:lineRule="auto"/>
              <w:ind w:left="7" w:right="975" w:firstLine="525"/>
              <w:rPr>
                <w:sz w:val="20"/>
              </w:rPr>
            </w:pPr>
            <w:r>
              <w:rPr>
                <w:spacing w:val="-6"/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finale </w:t>
            </w:r>
            <w:r>
              <w:rPr>
                <w:spacing w:val="-2"/>
                <w:sz w:val="20"/>
              </w:rPr>
              <w:t>Quindi:</w:t>
            </w:r>
          </w:p>
          <w:p w14:paraId="037670A4" w14:textId="77777777" w:rsidR="00B76D1B" w:rsidRDefault="001A4BFC">
            <w:pPr>
              <w:pStyle w:val="TableParagraph"/>
              <w:ind w:left="7" w:right="187"/>
              <w:jc w:val="both"/>
              <w:rPr>
                <w:sz w:val="20"/>
              </w:rPr>
            </w:pPr>
            <w:r>
              <w:rPr>
                <w:sz w:val="20"/>
              </w:rPr>
              <w:t>CLIL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 parte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6"/>
                <w:sz w:val="20"/>
              </w:rPr>
              <w:t>un</w:t>
            </w:r>
          </w:p>
          <w:p w14:paraId="71CBEB36" w14:textId="77777777" w:rsidR="00B76D1B" w:rsidRDefault="001A4BFC">
            <w:pPr>
              <w:pStyle w:val="TableParagraph"/>
              <w:ind w:left="7"/>
              <w:jc w:val="both"/>
              <w:rPr>
                <w:sz w:val="20"/>
              </w:rPr>
            </w:pPr>
            <w:r>
              <w:rPr>
                <w:sz w:val="20"/>
              </w:rPr>
              <w:t>ATTESTATO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perfezionamento.</w:t>
            </w:r>
          </w:p>
          <w:p w14:paraId="370B7A31" w14:textId="77777777" w:rsidR="00B76D1B" w:rsidRDefault="001A4BFC">
            <w:pPr>
              <w:pStyle w:val="TableParagraph"/>
              <w:spacing w:before="222" w:line="240" w:lineRule="atLeast"/>
              <w:ind w:left="7"/>
              <w:rPr>
                <w:sz w:val="20"/>
              </w:rPr>
            </w:pPr>
            <w:r>
              <w:rPr>
                <w:sz w:val="20"/>
              </w:rPr>
              <w:t>NB: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certificata,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 frequentato il corso e superato l’esame finale</w:t>
            </w:r>
          </w:p>
        </w:tc>
        <w:tc>
          <w:tcPr>
            <w:tcW w:w="1135" w:type="dxa"/>
          </w:tcPr>
          <w:p w14:paraId="4E5B8224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</w:tcPr>
          <w:p w14:paraId="279C7ED7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6D1B" w14:paraId="123C09B5" w14:textId="77777777" w:rsidTr="00A74ED2">
        <w:trPr>
          <w:trHeight w:val="720"/>
        </w:trPr>
        <w:tc>
          <w:tcPr>
            <w:tcW w:w="7380" w:type="dxa"/>
            <w:gridSpan w:val="2"/>
          </w:tcPr>
          <w:p w14:paraId="4B04A9BF" w14:textId="77777777" w:rsidR="00B76D1B" w:rsidRDefault="001A4BFC">
            <w:pPr>
              <w:pStyle w:val="TableParagraph"/>
              <w:spacing w:before="2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valutati fino ad un massimo di </w:t>
            </w:r>
            <w:r>
              <w:rPr>
                <w:b/>
                <w:sz w:val="20"/>
                <w:u w:val="single"/>
              </w:rPr>
              <w:t>10 PUNTI</w:t>
            </w:r>
          </w:p>
        </w:tc>
        <w:tc>
          <w:tcPr>
            <w:tcW w:w="2134" w:type="dxa"/>
            <w:gridSpan w:val="3"/>
          </w:tcPr>
          <w:p w14:paraId="0CF0F036" w14:textId="77777777" w:rsidR="00B76D1B" w:rsidRDefault="001A4BFC">
            <w:pPr>
              <w:pStyle w:val="TableParagraph"/>
              <w:spacing w:before="2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</w:tc>
      </w:tr>
      <w:tr w:rsidR="00B76D1B" w14:paraId="337E00FB" w14:textId="77777777" w:rsidTr="00A74ED2">
        <w:trPr>
          <w:trHeight w:val="385"/>
        </w:trPr>
        <w:tc>
          <w:tcPr>
            <w:tcW w:w="4133" w:type="dxa"/>
            <w:tcBorders>
              <w:right w:val="nil"/>
            </w:tcBorders>
          </w:tcPr>
          <w:p w14:paraId="244D202D" w14:textId="77777777" w:rsidR="00B76D1B" w:rsidRDefault="001A4BFC">
            <w:pPr>
              <w:pStyle w:val="TableParagraph"/>
              <w:spacing w:before="3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FAM.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TITOLI</w:t>
            </w:r>
          </w:p>
        </w:tc>
        <w:tc>
          <w:tcPr>
            <w:tcW w:w="3247" w:type="dxa"/>
            <w:tcBorders>
              <w:left w:val="nil"/>
              <w:right w:val="nil"/>
            </w:tcBorders>
          </w:tcPr>
          <w:p w14:paraId="3DD81366" w14:textId="77777777" w:rsidR="00B76D1B" w:rsidRDefault="001A4BFC">
            <w:pPr>
              <w:pStyle w:val="TableParagraph"/>
              <w:spacing w:before="3"/>
              <w:ind w:left="1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COMPLESSIVO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56CFA9C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  <w:gridSpan w:val="2"/>
            <w:tcBorders>
              <w:left w:val="nil"/>
            </w:tcBorders>
          </w:tcPr>
          <w:p w14:paraId="60D7023E" w14:textId="77777777" w:rsidR="00B76D1B" w:rsidRDefault="00B76D1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F86BB6" w14:textId="77777777" w:rsidR="00B76D1B" w:rsidRDefault="00B76D1B">
      <w:pPr>
        <w:pStyle w:val="Corpotesto"/>
        <w:spacing w:before="17"/>
        <w:rPr>
          <w:sz w:val="20"/>
        </w:rPr>
      </w:pPr>
    </w:p>
    <w:p w14:paraId="6C48E661" w14:textId="77777777" w:rsidR="00B76D1B" w:rsidRDefault="001A4BFC">
      <w:pPr>
        <w:ind w:left="1"/>
        <w:rPr>
          <w:b/>
          <w:sz w:val="20"/>
        </w:rPr>
      </w:pPr>
      <w:bookmarkStart w:id="0" w:name="Si_allegano_le_autocertificazioni_(e_doc"/>
      <w:bookmarkEnd w:id="0"/>
      <w:r>
        <w:rPr>
          <w:b/>
          <w:sz w:val="20"/>
        </w:rPr>
        <w:t>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autocertificazioni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documentazioni,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esclusione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graduatoria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CCNI vigente), relative a quanto dichiarato.</w:t>
      </w:r>
    </w:p>
    <w:p w14:paraId="43BAF918" w14:textId="77777777" w:rsidR="00B76D1B" w:rsidRDefault="00B76D1B">
      <w:pPr>
        <w:pStyle w:val="Corpotesto"/>
        <w:rPr>
          <w:b/>
          <w:sz w:val="20"/>
        </w:rPr>
      </w:pPr>
    </w:p>
    <w:p w14:paraId="76F2F03F" w14:textId="77777777" w:rsidR="00B76D1B" w:rsidRDefault="00B76D1B">
      <w:pPr>
        <w:pStyle w:val="Corpotesto"/>
        <w:rPr>
          <w:b/>
          <w:sz w:val="20"/>
        </w:rPr>
      </w:pPr>
    </w:p>
    <w:p w14:paraId="60F79B9E" w14:textId="77777777" w:rsidR="00B76D1B" w:rsidRDefault="00B76D1B">
      <w:pPr>
        <w:pStyle w:val="Corpotesto"/>
        <w:rPr>
          <w:b/>
          <w:sz w:val="20"/>
        </w:rPr>
      </w:pPr>
    </w:p>
    <w:p w14:paraId="1619EA9F" w14:textId="77777777" w:rsidR="00B76D1B" w:rsidRDefault="001A4BFC">
      <w:pPr>
        <w:tabs>
          <w:tab w:val="left" w:pos="2439"/>
          <w:tab w:val="left" w:pos="6559"/>
          <w:tab w:val="left" w:pos="9691"/>
        </w:tabs>
        <w:spacing w:before="1"/>
        <w:ind w:left="1"/>
        <w:rPr>
          <w:rFonts w:ascii="Times New Roman"/>
          <w:sz w:val="20"/>
        </w:rPr>
      </w:pPr>
      <w:r>
        <w:rPr>
          <w:b/>
          <w:spacing w:val="-4"/>
          <w:sz w:val="20"/>
        </w:rPr>
        <w:t>DATA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b/>
          <w:spacing w:val="-2"/>
          <w:sz w:val="20"/>
        </w:rPr>
        <w:t>FIRMA</w:t>
      </w:r>
      <w:r>
        <w:rPr>
          <w:rFonts w:ascii="Times New Roman"/>
          <w:sz w:val="20"/>
          <w:u w:val="single"/>
        </w:rPr>
        <w:tab/>
      </w:r>
    </w:p>
    <w:p w14:paraId="769C4E07" w14:textId="77777777" w:rsidR="00B76D1B" w:rsidRDefault="00B76D1B">
      <w:pPr>
        <w:pStyle w:val="Corpotesto"/>
        <w:spacing w:before="4"/>
        <w:rPr>
          <w:rFonts w:ascii="Times New Roman"/>
          <w:sz w:val="17"/>
        </w:rPr>
      </w:pPr>
    </w:p>
    <w:p w14:paraId="029C1572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523FD2B4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414D3A62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19259885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37573F05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511812FB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5873DDE7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6A1F0285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0E99C3DA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327174B0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32D80124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47E4A8DB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5C6024D4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7B28E7B9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4214ACC1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26F27262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26A479A5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13F6568B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24B36EBC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6723485B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2402FB58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0EB73938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7088FF6B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04A2A834" w14:textId="77777777" w:rsidR="004C4A7C" w:rsidRDefault="004C4A7C">
      <w:pPr>
        <w:pStyle w:val="Corpotesto"/>
        <w:spacing w:before="4"/>
        <w:rPr>
          <w:rFonts w:ascii="Times New Roman"/>
          <w:sz w:val="17"/>
        </w:rPr>
      </w:pPr>
    </w:p>
    <w:p w14:paraId="718686CA" w14:textId="55AFBAA0" w:rsidR="004C4A7C" w:rsidRDefault="004C4A7C" w:rsidP="004C4A7C">
      <w:pPr>
        <w:pStyle w:val="Corpotesto"/>
        <w:spacing w:before="4"/>
        <w:jc w:val="both"/>
        <w:rPr>
          <w:rFonts w:ascii="Times New Roman"/>
          <w:b/>
          <w:bCs/>
          <w:sz w:val="17"/>
        </w:rPr>
      </w:pPr>
      <w:r w:rsidRPr="004C4A7C">
        <w:rPr>
          <w:rFonts w:ascii="Times New Roman"/>
          <w:b/>
          <w:bCs/>
          <w:sz w:val="17"/>
        </w:rPr>
        <w:lastRenderedPageBreak/>
        <w:t>NOTE COMUNI ALLE TABELLE DEI TRASFERIMENTI A DOMANDA E D</w:t>
      </w:r>
      <w:r w:rsidRPr="004C4A7C">
        <w:rPr>
          <w:rFonts w:ascii="Times New Roman"/>
          <w:b/>
          <w:bCs/>
          <w:sz w:val="17"/>
        </w:rPr>
        <w:t>’</w:t>
      </w:r>
      <w:r w:rsidRPr="004C4A7C">
        <w:rPr>
          <w:rFonts w:ascii="Times New Roman"/>
          <w:b/>
          <w:bCs/>
          <w:sz w:val="17"/>
        </w:rPr>
        <w:t>UFFICIO E DEI PASSAGGI</w:t>
      </w:r>
      <w:r>
        <w:rPr>
          <w:rFonts w:ascii="Times New Roman"/>
          <w:b/>
          <w:bCs/>
          <w:sz w:val="17"/>
        </w:rPr>
        <w:t xml:space="preserve"> </w:t>
      </w:r>
      <w:r w:rsidRPr="004C4A7C">
        <w:rPr>
          <w:rFonts w:ascii="Times New Roman"/>
          <w:b/>
          <w:bCs/>
          <w:sz w:val="17"/>
        </w:rPr>
        <w:t>DEI DOCENTI DELLE SCUOLE DELL</w:t>
      </w:r>
      <w:r w:rsidRPr="004C4A7C">
        <w:rPr>
          <w:rFonts w:ascii="Times New Roman"/>
          <w:b/>
          <w:bCs/>
          <w:sz w:val="17"/>
        </w:rPr>
        <w:t>’</w:t>
      </w:r>
      <w:r w:rsidRPr="004C4A7C">
        <w:rPr>
          <w:rFonts w:ascii="Times New Roman"/>
          <w:b/>
          <w:bCs/>
          <w:sz w:val="17"/>
        </w:rPr>
        <w:t>INFANZIA, PRIMARIA, SECONDARIA DI I</w:t>
      </w:r>
      <w:r>
        <w:rPr>
          <w:rFonts w:ascii="Times New Roman"/>
          <w:b/>
          <w:bCs/>
          <w:sz w:val="17"/>
        </w:rPr>
        <w:t xml:space="preserve"> </w:t>
      </w:r>
      <w:r w:rsidRPr="004C4A7C">
        <w:rPr>
          <w:rFonts w:ascii="Times New Roman"/>
          <w:b/>
          <w:bCs/>
          <w:sz w:val="17"/>
        </w:rPr>
        <w:t>GRADO E DEGLI ISTITUTI DI ISTRUZIONE SECONDARIA DI II GRADO E DEL PERSONALE</w:t>
      </w:r>
      <w:r>
        <w:rPr>
          <w:rFonts w:ascii="Times New Roman"/>
          <w:b/>
          <w:bCs/>
          <w:sz w:val="17"/>
        </w:rPr>
        <w:t xml:space="preserve"> </w:t>
      </w:r>
      <w:r w:rsidRPr="004C4A7C">
        <w:rPr>
          <w:rFonts w:ascii="Times New Roman"/>
          <w:b/>
          <w:bCs/>
          <w:sz w:val="17"/>
        </w:rPr>
        <w:t>EDUCATIVO</w:t>
      </w:r>
    </w:p>
    <w:p w14:paraId="37F608FD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b/>
          <w:bCs/>
          <w:sz w:val="17"/>
        </w:rPr>
      </w:pPr>
    </w:p>
    <w:p w14:paraId="50EDF29C" w14:textId="77777777" w:rsid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gramStart"/>
      <w:r w:rsidRPr="004C4A7C">
        <w:rPr>
          <w:rFonts w:ascii="Times New Roman"/>
          <w:sz w:val="17"/>
        </w:rPr>
        <w:t>P R</w:t>
      </w:r>
      <w:proofErr w:type="gramEnd"/>
      <w:r w:rsidRPr="004C4A7C">
        <w:rPr>
          <w:rFonts w:ascii="Times New Roman"/>
          <w:sz w:val="17"/>
        </w:rPr>
        <w:t xml:space="preserve"> E M E S </w:t>
      </w:r>
      <w:proofErr w:type="spellStart"/>
      <w:r w:rsidRPr="004C4A7C">
        <w:rPr>
          <w:rFonts w:ascii="Times New Roman"/>
          <w:sz w:val="17"/>
        </w:rPr>
        <w:t>S</w:t>
      </w:r>
      <w:proofErr w:type="spellEnd"/>
      <w:r w:rsidRPr="004C4A7C">
        <w:rPr>
          <w:rFonts w:ascii="Times New Roman"/>
          <w:sz w:val="17"/>
        </w:rPr>
        <w:t xml:space="preserve"> A</w:t>
      </w:r>
    </w:p>
    <w:p w14:paraId="1269ED5F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</w:p>
    <w:p w14:paraId="1EDAEAD0" w14:textId="724B848B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Ai fini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attribuzione del punteggio per le domande di trasferimento, per le domande di passaggio di ruolo 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perdente posto si precisa quanto segue:</w:t>
      </w:r>
    </w:p>
    <w:p w14:paraId="4F6EEEAD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non si tiene conto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scolastico in corso;</w:t>
      </w:r>
    </w:p>
    <w:p w14:paraId="0E8CE7D4" w14:textId="7119414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nella valutazione dei titoli vengono considerati quelli posseduti entro il termine previsto per la presentazione delle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domande 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annuale O.M.;</w:t>
      </w:r>
    </w:p>
    <w:p w14:paraId="3A0B9E20" w14:textId="25A0D1F2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nella valutazione delle esigenze di famiglia (per i trasferimenti a domanda e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ufficio)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necessario che queste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sussistano alla data della presentazione della domanda. Soltanto nel caso dei figli si considerano quelli che compiono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 sei anni o i diciotto anni entro il 31 dicembre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in cui si effettua il trasferimento.</w:t>
      </w:r>
    </w:p>
    <w:p w14:paraId="1E618A7D" w14:textId="77777777" w:rsid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di cui alle lettere A) e B) del punto I della tabella deve essere attestata dall'interessato, con apposita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dichiarazione personale. Non interrompe la maturazione del punteggio del servizio la fruizione del congedo parentale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cui agli artt. 32, 33 e 34 del decreto legislativo n. 151/2001 e del congedo biennale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assistenza a familiari con grave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disabilit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cui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42, comma 5 del medesimo decreto legislativo n. 151/2001.</w:t>
      </w:r>
    </w:p>
    <w:p w14:paraId="621AB8DA" w14:textId="58F1A482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 L'anzianit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di cui alla lettera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A) comprende gli anni di servizio, comunque prestati successivamente alla decorrenza giuridica della nomina, nel ruolo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appartenenza. Per ogni anno di servizio prestato nei paesi in via di sviluppo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 Per gli istituti 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scuole di istruzione secondaria la lettera A) comprende anche i servizi effettivamente prestati in classe di concorso diversa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 quella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per la quale sia possibile il passaggio di cattedra. L'anzianit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derivante da decorrenza giuridica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nomina nel ruolo di appartenenza anteriore alla decorrenza economica rientra invece in quella prevista dalla lettera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B), qualora non sia stato prestato alcun servizio o se il servizio non sia stato prestato nel ruolo di appartenenza. Va invece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considerato servizio di ruolo a tutti gli effetti quello derivante dalla </w:t>
      </w:r>
      <w:proofErr w:type="spellStart"/>
      <w:r w:rsidRPr="004C4A7C">
        <w:rPr>
          <w:rFonts w:ascii="Times New Roman"/>
          <w:sz w:val="17"/>
        </w:rPr>
        <w:t>restitutio</w:t>
      </w:r>
      <w:proofErr w:type="spellEnd"/>
      <w:r w:rsidRPr="004C4A7C">
        <w:rPr>
          <w:rFonts w:ascii="Times New Roman"/>
          <w:sz w:val="17"/>
        </w:rPr>
        <w:t xml:space="preserve"> in </w:t>
      </w:r>
      <w:proofErr w:type="spellStart"/>
      <w:r w:rsidRPr="004C4A7C">
        <w:rPr>
          <w:rFonts w:ascii="Times New Roman"/>
          <w:sz w:val="17"/>
        </w:rPr>
        <w:t>integrum</w:t>
      </w:r>
      <w:proofErr w:type="spellEnd"/>
      <w:r w:rsidRPr="004C4A7C">
        <w:rPr>
          <w:rFonts w:ascii="Times New Roman"/>
          <w:sz w:val="17"/>
        </w:rPr>
        <w:t xml:space="preserve"> operata a seguito di un giudicato.</w:t>
      </w:r>
    </w:p>
    <w:p w14:paraId="4CFD1983" w14:textId="00C7D8D0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Sono compresi nella lettera A) gli anni di servizio prestati dai docenti di educazione fisica nel ruolo unico (scuola secondaria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 I grado ed istituti di istruzione secondaria di II grado) nonch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nel ruolo ad esaurimento nel quale i docenti stessi furono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inquadrati a norma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16, decreto-legge 30 gennaio 1976 n. 13 convertito dalla legge 30.3.1976, n. 88. Il servizio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prestato in ruoli diversi da quello di appartenenza, a seguito di utilizzazione o assegnazione provvisoria,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valutato ai sensi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lettera A) con riferimento al ruolo di appartenenza.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L'anzianit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cui alla lettera B) comprende gli anni di ruolo anteriori alla nomina nel ruolo di appartenenza non coperti da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effettivo servizio ovvero prestati in ruolo diverso da quello di appartenenza e valutati o riconosciuti (o riconoscibili) per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intero ai fini giuridici ed economici nella carriera di attuale appartenenza. Tale 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comprende anche il servizio preruolo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e di ruolo prestato nella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da valutare nella stessa misura dei servizi prestati nella scuola primaria;</w:t>
      </w:r>
    </w:p>
    <w:p w14:paraId="43C70818" w14:textId="5A3BEF54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comprende, altres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>, il servizio di ruolo e non di ruolo prestato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insegnamento della religione cattolica ed i servizi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insegnamento prestati nelle scuole statali di ogni ordine e grado, dei Paesi appartenenti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Unione Europea, che sono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equiparati ai corrispondenti servizi prestati nelle scuole italiane, anche se prestati prima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ingresso dello Stato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Unione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Europea (Legge n. 101 del 6 giugno 2008). Ai fini della valutazione tali servizi devono essere debitamente certificati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Autorit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diplomatica italiana nello Stato estero.</w:t>
      </w:r>
      <w:r>
        <w:rPr>
          <w:rFonts w:ascii="Times New Roman"/>
          <w:sz w:val="17"/>
        </w:rPr>
        <w:t xml:space="preserve"> </w:t>
      </w:r>
    </w:p>
    <w:p w14:paraId="4339045A" w14:textId="7D23C8AA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cui alla lettera B) comprende anche il servizio non di ruolo prestato per almeno 180 giorni o ininterrottamente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 1 febbraio fino al termine delle operazioni di scrutinio finale o, in quanto riconoscibile, per 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infanzia, fino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 termine delle attivit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educative, compreso quello militare o il sostitutivo servizio civile, nei limiti previsti dagli artt. 485,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commi 5, 6 e 7, e 490 del decreto legislativo n. 297/94 ai fini della valutabilit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per la carriera ovvero il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prestato senza il prescritto titolo di specializzazione in scuole speciali o su posti di sostegno. Si rammenta che il servizio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militare di leva, o il sostitutivo servizio civile, pu</w:t>
      </w:r>
      <w:r w:rsidRPr="004C4A7C">
        <w:rPr>
          <w:rFonts w:ascii="Times New Roman"/>
          <w:sz w:val="17"/>
        </w:rPr>
        <w:t>ò</w:t>
      </w:r>
      <w:r w:rsidRPr="004C4A7C">
        <w:rPr>
          <w:rFonts w:ascii="Times New Roman"/>
          <w:sz w:val="17"/>
        </w:rPr>
        <w:t xml:space="preserve"> essere valutato solo se prestato in costanza di rapporto di impiego come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docente a tempo determinato nella scuola statale. Il servizio prestato in qualit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incaricato ex art. 36 del C.C.N.L.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94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29/11/2007 (ora art. 47 del CCNL 18 gennaio 2024)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da valutare con lo stesso punteggio previsto per il servizio non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ruolo. Tale servizio, qualora abbia avuto una durata superiore a 180 gg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</w:t>
      </w:r>
      <w:r>
        <w:rPr>
          <w:rFonts w:ascii="Times New Roman"/>
          <w:sz w:val="17"/>
        </w:rPr>
        <w:t xml:space="preserve"> </w:t>
      </w:r>
    </w:p>
    <w:p w14:paraId="0E753D68" w14:textId="1B6EC2BF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La valutazione del servizio di cui alle lettere A), A1) e B)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riconosciuta anche al personale proveniente dagli Enti Locali 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che abbia svolto, prima del trasferimento allo Stato, effettivo servizio di docente nelle scuole statali.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Per gli insegnanti di educazione fisica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riconoscibile il servizio prestato senza il possesso del diploma rilasciato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dall'I.S.E.F. o di titoli equipollenti secondo l'ordinamento anteriore alla legge 7.2.1958, n. 88 (tab. A, classe A029 e A 030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decreto ministeriale 30.1.1998 n. 39 e successive modifiche).</w:t>
      </w:r>
    </w:p>
    <w:p w14:paraId="13CD2E31" w14:textId="2ACED1F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La valutazione degli anni del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 domanda viene effettuata per intero (6 punti per ogni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anno). 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viene effettuata nella seguente maniera:</w:t>
      </w:r>
    </w:p>
    <w:p w14:paraId="4171D3EF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se prestato nello stesso ruolo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:</w:t>
      </w:r>
    </w:p>
    <w:p w14:paraId="46DC5243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2025/2026 - 4 punti per ogni anno;</w:t>
      </w:r>
    </w:p>
    <w:p w14:paraId="0D4CB766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2026/2027 - 5 punti per ogni anno;</w:t>
      </w:r>
    </w:p>
    <w:p w14:paraId="53247C7A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2027/2028 - 6 punti per ogni anno;</w:t>
      </w:r>
    </w:p>
    <w:p w14:paraId="39C8258B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se prestato in un ruolo diverso da quello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:</w:t>
      </w:r>
    </w:p>
    <w:p w14:paraId="57A92315" w14:textId="56DA6E3B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3 punti per ogni anno (fatto salvo quanto previsto dalla nota 4 relativamente al servizio prestato nella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la scuola primaria e viceversa e al servizio prestato nella scuola secondaria di I grado per la scuola secondaria di II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grado e viceversa).</w:t>
      </w:r>
    </w:p>
    <w:p w14:paraId="4B0FEF9D" w14:textId="2C1CB2FF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Oltre che per i docenti delle scuole ed istituti di istruzione di II grado, il cui servizio di ruolo prestato come insegnante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scuola secondaria di I grado deve essere sempre valutato, i servizi di cui al precedente capoverso dovranno essere valutati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anche se alla data di inizio dell'anno in corso, gli interessati non abbiano ancora superato il periodo di prova ai sensi della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legge n. 251 del 5.6.1985.</w:t>
      </w:r>
    </w:p>
    <w:p w14:paraId="2ED628F3" w14:textId="6FC2F8E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Il servizio di ruolo o non di ruolo effettivamente prestato in scuole o istituti situati nelle piccole isole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valutato il doppio,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anche nei casi di mancata prestazione del servizio per gravidanza, puerperio e per servizio militare di leva o per il sostitutivo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servizio civile, in conformit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 quanto previsto sul riconoscimento di tale servizio dalle specifiche normative.</w:t>
      </w:r>
    </w:p>
    <w:p w14:paraId="6A3A16B2" w14:textId="44536B23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Qualora il docente abbia usufruito di periodi di aspettativa per famiglia il punteggio per i servizi di ruolo di cui alle lettere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A) e B) del punto I della tabella di valutazione sar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attribuito per intero, a condizione che nel relativo anno scolastico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l'interessato abbia prestato un servizio non inferiore a 180 giorni. In caso contrario l'anno non pu</w:t>
      </w:r>
      <w:r w:rsidRPr="004C4A7C">
        <w:rPr>
          <w:rFonts w:ascii="Times New Roman"/>
          <w:sz w:val="17"/>
        </w:rPr>
        <w:t>ò</w:t>
      </w:r>
      <w:r w:rsidRPr="004C4A7C">
        <w:rPr>
          <w:rFonts w:ascii="Times New Roman"/>
          <w:sz w:val="17"/>
        </w:rPr>
        <w:t xml:space="preserve"> essere valutato e,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pertanto, non sar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attribuito alcun punteggio. I periodi di congedo retribuiti e non retribuiti disciplinati dal decreto legislativo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26.3.2001 n. 151 (Capo III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Congedo di maternit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, Capo IV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Congedo di paternit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, Capo V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Congedo parentale,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Capo VII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Congedi per la malattia del figlio) devono essere computati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a tutti gli effetti.</w:t>
      </w:r>
    </w:p>
    <w:p w14:paraId="3B5F0FB7" w14:textId="202CBA8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Al personale docente di ruolo che abbia frequentato, ai sensi dell'art. 2 della legge 13.8.1984, n. 476, i corsi di dottorato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 ricerca e al personale docente di ruolo assegnatario di borse di studio o assegni di ricerca - a norma dell'art. 453 del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decreto legislativo 16.4.1994 n. 297 - da parte di amministrazioni statali, di enti pubblici, di stati od enti stranieri,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organismi ed enti internazionali,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riconosciuto il periodo di durata del corso o della borsa di studio come effettivo servizio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 ruolo e quindi valutato ai fini del trasferimento a domanda o d'ufficio e della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professionale ai sensi delle rispettive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tabelle di valutazione (ai sensi della lettera A), se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in servizio nello stesso ruolo, mentre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valutato ai sensi della lettera</w:t>
      </w:r>
    </w:p>
    <w:p w14:paraId="60DE87FA" w14:textId="2E02D206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lastRenderedPageBreak/>
        <w:t>B) nella parte relativa al servizio in ruolo diverso). Analogamente sono riconosciuti utili gli anni di servizio come ricercatore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 tempo determinato del personale docente gi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ruolo, ai sensi della legge 240/10 e </w:t>
      </w:r>
      <w:proofErr w:type="spellStart"/>
      <w:r w:rsidRPr="004C4A7C">
        <w:rPr>
          <w:rFonts w:ascii="Times New Roman"/>
          <w:sz w:val="17"/>
        </w:rPr>
        <w:t>s.m.i.</w:t>
      </w:r>
      <w:proofErr w:type="spellEnd"/>
      <w:r w:rsidRPr="004C4A7C">
        <w:rPr>
          <w:rFonts w:ascii="Times New Roman"/>
          <w:sz w:val="17"/>
        </w:rPr>
        <w:t xml:space="preserve"> art. 24 comma 9bis. Tale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riconoscimento avviene tenuto conto della circostanza che il periodo di questo tipo di congedo straordinario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utile ai fini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progressione di carriera, del trattamento di quiescenza e di previdenza. Detto periodo non va valutato ai fini dell'attribuzione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punteggio concernente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nella stessa scuola, n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nel comune.</w:t>
      </w:r>
    </w:p>
    <w:p w14:paraId="54135CB5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Il servizio prestato nelle scuole paritarie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valutabile in quanto non riconoscibile ai fini della ricostruzione di carriera.</w:t>
      </w:r>
    </w:p>
    <w:p w14:paraId="05D87242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fatto salvo il riconoscimento del servizio prestato:</w:t>
      </w:r>
    </w:p>
    <w:p w14:paraId="5BA41408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a) fino al 31.8.2008 nelle scuole paritarie primarie che abbiano mantenuto lo status di parificate congiuntamente a</w:t>
      </w:r>
    </w:p>
    <w:p w14:paraId="40A170BD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quello di paritarie;</w:t>
      </w:r>
    </w:p>
    <w:p w14:paraId="0C6EE9D7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b) nelle scuole paritarie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comunali;</w:t>
      </w:r>
    </w:p>
    <w:p w14:paraId="160D9528" w14:textId="77777777" w:rsid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c) nelle scuole secondarie pareggiate (art. 360 del T.U.).</w:t>
      </w:r>
    </w:p>
    <w:p w14:paraId="588324E4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color w:val="FF0000"/>
          <w:sz w:val="17"/>
        </w:rPr>
      </w:pPr>
    </w:p>
    <w:p w14:paraId="221FCDEA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b/>
          <w:bCs/>
          <w:color w:val="FF0000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N O T E</w:t>
      </w:r>
    </w:p>
    <w:p w14:paraId="3935EE21" w14:textId="7BC9CD3D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ruolo di appartenenza va riferito rispettivamente: a) alla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infanzia; b) alla scuola primaria; c) alla scuola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secondaria di I grado; d) agli istituti di istruzione secondaria di II grado.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Va valutato nella misura prevista dalla presente voce il servizio prestato, a decorrere dall'anno scolastico 1978/79, dalle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assistenti di scuola materna statale utilizzate, ai sensi dell'articolo 8 della legge n. 463/78, come insegnanti di scuola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materna.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Va valutato nella misura prevista dalla presente voce anche il servizio prestato dal personale durante il periodo di collocamento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fuori ruolo ai sensi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23 comma 5 del C.C.N.L. sottoscritto il 4/8/1995,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17 comma 5 del C.C.N.L.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sottoscritto il 24/7/2003 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17, comma 5, del C.C.N.L. sottoscritto il 29.11.2007.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ogni anno di insegnamento prestato, con il possesso del prescritto titolo di specializzazione, nelle scuole speciali o ad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indirizzo didattico differenziato, o nei posti di sostegno, o nelle DOS, qualora il trasferimento a domanda 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sia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richiesto indifferentemente sia per le scuole speciali, sia per quelle a indirizzo didattico differenziato, sia, infine, per posti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di sostegno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Relativamente ai docenti delle scuole primarie, per ogni anno di insegnamento nella scuola di montagna ai sensi della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legge 1/3/1957, n. 90,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 Per l'attribuzione del punteggio si prescinde dal requisito della residenza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in sede. Per ogni anno di servizio prestato nei paesi in via di sviluppo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</w:t>
      </w:r>
      <w:r>
        <w:rPr>
          <w:rFonts w:ascii="Times New Roman"/>
          <w:sz w:val="17"/>
        </w:rPr>
        <w:t xml:space="preserve"> </w:t>
      </w:r>
    </w:p>
    <w:p w14:paraId="6E325E3B" w14:textId="0B21E51A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(2)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Ai fini dell'attribuzione del punteggio in questione il servizio nelle piccole isole deve essere effettivamente prestato -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salvo le assenze per gravidanza, puerperio e per servizio militare di leva o per il sostitutivo servizio civile - per il periodo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previsto per la valutazione di un intero anno scolastico.</w:t>
      </w:r>
    </w:p>
    <w:p w14:paraId="132F64CF" w14:textId="3C8F4BA5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(3)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La dizione </w:t>
      </w:r>
      <w:r w:rsidRPr="004C4A7C">
        <w:rPr>
          <w:rFonts w:ascii="Times New Roman"/>
          <w:sz w:val="17"/>
        </w:rPr>
        <w:t>“</w:t>
      </w:r>
      <w:r w:rsidRPr="004C4A7C">
        <w:rPr>
          <w:rFonts w:ascii="Times New Roman"/>
          <w:sz w:val="17"/>
        </w:rPr>
        <w:t>piccole isole</w:t>
      </w:r>
      <w:r w:rsidRPr="004C4A7C">
        <w:rPr>
          <w:rFonts w:ascii="Times New Roman"/>
          <w:sz w:val="17"/>
        </w:rPr>
        <w:t>”</w:t>
      </w:r>
      <w:r w:rsidRPr="004C4A7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comprensiva di tutte le isole del territorio italiano, ad eccezione, ovviamente, delle due isole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maggiori (Sicilia e Sardegna). Il punteggio aggiuntivo previsto per il servizio prestato nelle piccole isole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attribuito indipendentemente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 luogo di residenza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interessato.</w:t>
      </w:r>
    </w:p>
    <w:p w14:paraId="3BD34601" w14:textId="7C318C10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(4)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L'anzianit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derivante da decorrenza giuridica della nomina anteriore alla decorrenza economica, se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stato prestato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alcun servizio,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valutata 3 punti per ogni anno per tutti gli anni sia 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che in quella a domanda.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L'anzianit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derivante da decorrenza giuridica della nomina anteriore alla decorrenza economica, se il servizio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prestato nel ruolo di appartenenza,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valutata 6 punti 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 domanda e 3 punti per ogni anno per tutti gli anni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ufficio. 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 domanda il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 xml:space="preserve">-ruolo e un precedente servizio di altro ruolo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valutato 6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punti per ogni anno per tutti gli anni. Il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ai fini della compilazione delle graduatorie interne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perdente posto viene valutato:</w:t>
      </w:r>
    </w:p>
    <w:p w14:paraId="33316822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2025/2026 - 4 punti per ogni anno;</w:t>
      </w:r>
    </w:p>
    <w:p w14:paraId="0974BD0B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2026/2027 - 5 punti per ogni anno;</w:t>
      </w:r>
    </w:p>
    <w:p w14:paraId="5E84F68F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proofErr w:type="spellStart"/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2027/2028 - 6 punti per ogni anno.</w:t>
      </w:r>
    </w:p>
    <w:p w14:paraId="0F9BEE91" w14:textId="37B10422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Tale punteggio viene riconosciuto a condizione che il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sia stato prestato nel medesimo ruolo di attuale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ufficio in merito alla valutazione di un precedente servizio di ruolo e di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-ruolo, prestato in un ruolo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diverso, si precisa che gli anni di servizio di ruolo e di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prestati nella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si valutano 3 punti per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ogni anno per tutti gli anni ai sensi della presente voce, nella scuola primaria (e viceversa), mentre si valutano 3 punti per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 primi quattro anni e 2 per i successivi nella scuola secondaria sia di primo che di secondo grado. Gli anni di un precedente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servizio di ruolo e di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prestato nella scuola secondaria di primo grado si valutano 3 punti per ogni anno per tutti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gli anni, sempre ai sensi della presente voce, nella scuola secondaria di secondo grado (e viceversa), mentre si valutano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3 punti per i primi quattro anni e 2 per i successivi se attualmente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titolari nella scuola primaria o nella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Nella misura della presente voce continua a trovare applicazione la disposizione secondo cui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valutato anche il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prestato per almeno 180 giorni o ininterrottamente dal 1 febbraio fino al termine delle operazioni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scrutinio finale o, in quanto riconoscibile, per 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infanzia, fino al termine delle attivit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educative, nei limiti previsti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dagli artt. 485, commi 5, 6 e 7, e 490 del decreto legislativo n. 297/94, nonch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il servizio prestato in ruolo diverso riconosciuto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o riconoscibile ai fini della carriera ai sensi del decreto-legge 19/6/70 n. 370, convertito con modificazioni nella legge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26/7/70 n. 576 e successive integrazioni, ovvero il servizio </w:t>
      </w:r>
      <w:proofErr w:type="spellStart"/>
      <w:r w:rsidRPr="004C4A7C">
        <w:rPr>
          <w:rFonts w:ascii="Times New Roman"/>
          <w:sz w:val="17"/>
        </w:rPr>
        <w:t>pre</w:t>
      </w:r>
      <w:proofErr w:type="spellEnd"/>
      <w:r w:rsidRPr="004C4A7C">
        <w:rPr>
          <w:rFonts w:ascii="Times New Roman"/>
          <w:sz w:val="17"/>
        </w:rPr>
        <w:t>-ruolo prestato senza il prescritto titolo di specializzazione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 scuole speciali o su posti di sostegno. Per ogni anno di insegnamento prestato, con il possesso del prescritto titolo di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specializzazione, nelle scuole speciali o ad indirizzo didattico differenziato, o nei posti di sostegno, o nelle ex DOS, qualora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trasferimento a domanda 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sia richiesto indifferentemente sia per le scuole speciali, sia per quelle a indirizzo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didattico differenziato sia, infine, per posti di sostegno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 Relativamente agli insegnanti di scuole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primarie, per ogni anno di insegnamento in scuola di montagna ai sensi della legge 1/3/1957, n. 90,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raddoppiato.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l'attribuzione del punteggio si prescinde dal requisito della residenza in sede. Va valutato nella misura prevista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dalla presente voce il servizio dei docenti appartenenti al ruolo dei laureati degli istituti di istruzione secondaria di II grado,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prestato precedentemente nel ruolo dei diplomati e viceversa. Il servizio prestato in qualit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assistente nei licei artistici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va considerato come servizio prestato nel ruolo dei docenti diplomati. Nella stessa misura va valutato, altres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>, il servizio</w:t>
      </w:r>
      <w:r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personale educativo transitato nel ruolo degli insegnanti della scuola primaria e viceversa.</w:t>
      </w:r>
    </w:p>
    <w:p w14:paraId="5B9E1347" w14:textId="19976B85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(5)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prestato ininterrottamente da almeno un triennio nella scuola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ovvero nella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scuola di servizio per il personale ex titolare di Dotazione Organica di Sostegno (DOS) nella scuola secondaria di II grado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(lettera C), della tabella di valutazione dei trasferimenti) deve essere attestata dall'interessato con apposita dichiarazione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personale. Il primo anno del triennio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attribuzione del punteggio per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al personale ex DOS decorre a partire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scolastico 2003/2004. Il primo anno del triennio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attribuzione del punteggio per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ai docenti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religione cattolica decorre a partire </w:t>
      </w:r>
      <w:proofErr w:type="spellStart"/>
      <w:r w:rsidRPr="004C4A7C">
        <w:rPr>
          <w:rFonts w:ascii="Times New Roman"/>
          <w:sz w:val="17"/>
        </w:rPr>
        <w:t>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2009/2010.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introduzione </w:t>
      </w:r>
      <w:proofErr w:type="spellStart"/>
      <w:r w:rsidRPr="004C4A7C">
        <w:rPr>
          <w:rFonts w:ascii="Times New Roman"/>
          <w:sz w:val="17"/>
        </w:rPr>
        <w:t>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1998/99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organico di circolo, per 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scuola primaria, e </w:t>
      </w:r>
      <w:proofErr w:type="spellStart"/>
      <w:r w:rsidRPr="004C4A7C">
        <w:rPr>
          <w:rFonts w:ascii="Times New Roman"/>
          <w:sz w:val="17"/>
        </w:rPr>
        <w:t>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a.s.</w:t>
      </w:r>
      <w:proofErr w:type="spellEnd"/>
      <w:r w:rsidRPr="004C4A7C">
        <w:rPr>
          <w:rFonts w:ascii="Times New Roman"/>
          <w:sz w:val="17"/>
        </w:rPr>
        <w:t xml:space="preserve"> 1999/2000 per 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e per la scuola primaria dei comuni di montagna e delle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piccole isole, non costituisce soluzione di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ai fini della dichiarazione di servizio continuativo nel caso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 passaggio dal plesso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docente al circolo corrispondente. Analogamente non costituisce soluzione di continuit</w:t>
      </w:r>
      <w:r w:rsidRPr="004C4A7C">
        <w:rPr>
          <w:rFonts w:ascii="Times New Roman"/>
          <w:sz w:val="17"/>
        </w:rPr>
        <w:t>à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introduzione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organico unico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autonomia, con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automatica attribuzione della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su codice unico in tutte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le situazioni in cui era distinto. Il trasferimento ottenuto precedentemente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introduzione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organico tra plessi dello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stesso circolo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servizio. Per la scuola primaria, il trasferimento tra i posti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organico (comune</w:t>
      </w:r>
    </w:p>
    <w:p w14:paraId="7C311CE2" w14:textId="559996D0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e lingua) nello stesso circolo non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servizio. Si precisa che, per l'attribuzione del punteggio previsto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dalla presente voce, devono concorrere, per gli anni considerati, 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nel tipo di posto (comune ovvero sostegno 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prescindere dalla tipologia di disabilit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) o - per le scuole ed istituti di istruzione secondaria di I e II grado - nella classe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concorso di attuale appartenenza (con esclusione sia del periodo di servizio </w:t>
      </w:r>
      <w:proofErr w:type="spellStart"/>
      <w:r w:rsidRPr="004C4A7C">
        <w:rPr>
          <w:rFonts w:ascii="Times New Roman"/>
          <w:sz w:val="17"/>
        </w:rPr>
        <w:lastRenderedPageBreak/>
        <w:t>pre</w:t>
      </w:r>
      <w:proofErr w:type="spellEnd"/>
      <w:r w:rsidRPr="004C4A7C">
        <w:rPr>
          <w:rFonts w:ascii="Times New Roman"/>
          <w:sz w:val="17"/>
        </w:rPr>
        <w:t>-ruolo sia del periodo coperto da decorrenza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giuridica retroattiva della nomina) e la prestazione del servizio presso la scuola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Per i docenti titolari di posti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l'istruzione e la formazione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et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adulta attivati presso i centri provinciali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istruzione degli adulti ai sensi di quanto</w:t>
      </w:r>
    </w:p>
    <w:p w14:paraId="2FF4A289" w14:textId="5F81437C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disposto dal D.P.R. n. 263/2012 ai fini dell'assegnazione del punteggio per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servizio, va fatto riferimento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posto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istruzione e la formazione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et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adulta a suo tempo individuati a livello di distretto o comunque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nelle sedi di organico confluite nei </w:t>
      </w:r>
      <w:proofErr w:type="gramStart"/>
      <w:r w:rsidRPr="004C4A7C">
        <w:rPr>
          <w:rFonts w:ascii="Times New Roman"/>
          <w:sz w:val="17"/>
        </w:rPr>
        <w:t>C.P.I.A..</w:t>
      </w:r>
      <w:proofErr w:type="gramEnd"/>
      <w:r w:rsidRPr="004C4A7C">
        <w:rPr>
          <w:rFonts w:ascii="Times New Roman"/>
          <w:sz w:val="17"/>
        </w:rPr>
        <w:t xml:space="preserve"> Per i docenti titolari in istituti in cui sono presenti corsi serali e, analogamente,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i docenti titolari in corsi serali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didattica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riferita esclusivamente al servizio prestato sullo stesso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tipo organico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(o diurno o serale). Da tale ultimo requisito si prescinde limitatamente al solo personale beneficiario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precedenza di cui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13, comma 1, punto II), - Personale trasferito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ultimo decennio </w:t>
      </w:r>
      <w:r w:rsidR="004E153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del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presente contratto. Il punteggio in questione va attribuito anche in tutti i casi in cui il periodo di mancata prestazione del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servizio nella scuola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riconosciuto a tutti gli effetti dalle norme vigenti come servizio validamente prestato nella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medesima scuola. Conseguentemente, il punteggio per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deve essere attribuito nel caso di assenze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motivi di salute, per gravidanza e puerperio, compresi i congedi di cui al decreto legislativo n. 151/01, per servizio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militare di leva o per il sostitutivo servizio civile, per mandato politico ed amministrativo, nel caso di utilizzazioni (ivi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compresa quella nei licei musicali), di esoneri dal servizio previsti dalla legge per i componenti del Consiglio Nazionale della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P.I. e del Consiglio Superiore della P.I., di esoneri sindacali, di aspettative sindacali ancorch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non retribuite, di incarico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presidenza di scuole secondarie, di esonero dall'insegnamento dei collaboratori dei dirigenti scolastici, di esoneri per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la partecipazione a commissioni di concorso, di collocamento fuori ruolo ai sensi della legge 23 dicembre 1998, n. 448, art.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26, comma 8 per il periodo in cui mantengono 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ai sensi del decreto-legge 28/8/2000, n. 240, convertito con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modificazioni nella legge 27/10/2000, n. 306, per il servizio prestato nelle scuole militari nonch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per il periodo di servizio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prestato nei progetti previsti 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 1 comma 65 della legge 107/15 e successive modifiche ed integrazioni. Analogamente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assenza per malattia, non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utilizzazione in altri compiti per inidoneit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temporanea.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Non interrompe la maturazione del punteggio della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neanche la fruizione del congedo biennale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assistenza 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familiari con grave disabilit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cui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42 comma 5 del decreto legislativo n. 151/01. Si precisa, inoltre, che nel caso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dimensionamento della rete scolastica (sdoppiamento, aggregazione, soppressione, fusione di scuole) 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ed il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servizio relativi alla scuola di nuova istituzione o aggregante si devono ricongiungere alla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ed al servizio relativi alla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scuola sdoppiata, aggregata, soppressa o fusa al fine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attribuzione del punteggio in questione. Non interrompe 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l'utilizzazione in altra scuola del docente in soprannumero nella scuola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n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il trasferimento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docente in quanto soprannumerario qualora il medesimo abbia richiesto in ciascun anno del decennio successivo anche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trasferimento nell'istituto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ovvero nel comune.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maturata nella scuola 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nell'istituto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viene valutata anche al personale docente beneficiario della precedenza di cui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 13,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punto II) del presente contratto - alle condizioni ivi previste - che, a seguito del trasferimento d'ufficio, sia attualmente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titolare su una scuola dello stesso o di altro comune della provincia. Si precisa che il punteggio in questione viene riconosciuto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anche per la formulazione della graduatoria interna di istituto ai fini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 del soprannumerario da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trasferire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ufficio.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didattica, legata alla scuola di ex-titolarit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del personale scolastico trasferito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ultimo decennio va considerata ai fini della sola domanda di trasferimento e non anche della domanda di passaggio.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Nei riguardi del personale docente ed educativo soprannumerario trasferito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senza aver prodotto domanda o trasferito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 domanda condizionata, che abbia richiesto come prima preferenza in ciascun anno del decennio il rientro nella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scuola o nel comune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aver ottenuto nel corso del decennio il trasferimento per altre preferenze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espresse nella domanda non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servizio. Qualora, scaduto il decennio in questione, il docente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non abbia ottenuto il rientro nella scuola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i punteggi relativi alla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didattica nel decennio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dovranno essere riferiti esclusivamente alla scuola ove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stato trasferito in quanto soprannumerario. Il punteggio in questione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spetta anche ai docenti comandati in istituti diversi da quello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su cattedre ove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attuata la sperimentazione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 norma dell'art. 278 del decreto legislativo n. 297/94, ai docenti utilizzati a domanda o d'ufficio, sui posti di sostegno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anche in scuole o sedi diverse da quella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ai docenti della scuola primaria utilizzati come specialisti per la lingua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straniera presso il plesso o fuori del plesso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ai docenti utilizzati in materie affini ed ai docenti che prestano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servizio nelle figure professionali di cui all'art. 5 del decreto-legge 6.8.1988, n. 323 convertito con modificazioni nella legge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6.10.1988, n. 426. Il punteggio in questione spetta anche ai docenti appartenenti a posto o classe di concorso in esubero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utilizzati a domanda o d'ufficio ai sensi dell'art. 1 del decreto legislativo n. 35/93, in ruolo o classe di concorso diversi </w:t>
      </w:r>
      <w:proofErr w:type="gramStart"/>
      <w:r w:rsidRPr="004C4A7C">
        <w:rPr>
          <w:rFonts w:ascii="Times New Roman"/>
          <w:sz w:val="17"/>
        </w:rPr>
        <w:t>da</w:t>
      </w:r>
      <w:r w:rsidR="004E153C">
        <w:rPr>
          <w:rFonts w:ascii="Times New Roman"/>
          <w:sz w:val="17"/>
        </w:rPr>
        <w:t xml:space="preserve">  </w:t>
      </w:r>
      <w:r w:rsidRPr="004C4A7C">
        <w:rPr>
          <w:rFonts w:ascii="Times New Roman"/>
          <w:sz w:val="17"/>
        </w:rPr>
        <w:t>quelli</w:t>
      </w:r>
      <w:proofErr w:type="gramEnd"/>
      <w:r w:rsidRPr="004C4A7C">
        <w:rPr>
          <w:rFonts w:ascii="Times New Roman"/>
          <w:sz w:val="17"/>
        </w:rPr>
        <w:t xml:space="preserve">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In ogni caso non deve essere considerata interruzione della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 nella scuola di titolarit</w:t>
      </w:r>
      <w:r w:rsidRPr="004C4A7C">
        <w:rPr>
          <w:rFonts w:ascii="Times New Roman"/>
          <w:sz w:val="17"/>
        </w:rPr>
        <w:t>à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la mancata prestazione del servizio per un periodo di durata complessiva inferiore a 6 mesi in ciascun anno scolastico. Il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punteggio di cui trattasi non spetta, invece, nel caso di assegnazione provvisoria e di trasferimento annuale salvo che si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tratti di docente trasferito nel decennio quale soprannumerario che abbia chiesto, in ciascun anno del decennio medesimo,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rientro nell'istituto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In quest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ultimo caso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aver ottenuto assegnazione provvisoria interprovinciale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determina comunque la perdita del punteggio di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 partire dalla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2020/2021, mentre continua 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permanere il diritto di rientro. Il punteggio va attribuito se la scuola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giuridica e la scuola in cui l'interessato ha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prestato servizio continuativo coincidono per il periodo considerato. Il punteggio va anche attribuito nel caso di diritto al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rientro nel decennio del personale trasferito in quanto soprannumerario. Per i docenti di istruzione secondaria di I e II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grado il servizio deve essere altres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prestato nella classe di concorso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Il punteggio va anche attribuito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ai docenti, gi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titolari sulla classe A075 e transitati sulla classe A076 in forza della C.M. 215/95, nella sola ipotesi che non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sia cambiato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istituto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Non va valutato l'anno scolastico in corso al momento della presentazione della domanda.</w:t>
      </w:r>
    </w:p>
    <w:p w14:paraId="76F52F17" w14:textId="4968D0A1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(5 bis)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Ai fini della formazione della graduatoria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 del soprannumerario ed ai fini del trasferimento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si prescinde dal triennio; fermo restando quanto precisato nella nota 5,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didattica nella scuola di attuale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viene cos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valutata:</w:t>
      </w:r>
    </w:p>
    <w:p w14:paraId="371C7094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C) Per ogni anno di servizio di ruolo prestato nella scuola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o di incarico</w:t>
      </w:r>
    </w:p>
    <w:p w14:paraId="5917B4E8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triennale senza soluzione di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in aggiunta a quello previsto dalle lettere A), A1),</w:t>
      </w:r>
    </w:p>
    <w:p w14:paraId="7D840BA2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B), B1), B2)</w:t>
      </w:r>
    </w:p>
    <w:p w14:paraId="4DBF4082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entro il quinquennio.................................................................</w:t>
      </w:r>
      <w:r w:rsidRPr="004C4A7C">
        <w:rPr>
          <w:rFonts w:ascii="Times New Roman"/>
          <w:sz w:val="17"/>
        </w:rPr>
        <w:t>……………</w:t>
      </w:r>
    </w:p>
    <w:p w14:paraId="3D1AA267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- oltre il quinquennio </w:t>
      </w:r>
      <w:r w:rsidRPr="004C4A7C">
        <w:rPr>
          <w:rFonts w:ascii="Times New Roman"/>
          <w:sz w:val="17"/>
        </w:rPr>
        <w:t>……………………………………………………</w:t>
      </w:r>
      <w:r w:rsidRPr="004C4A7C">
        <w:rPr>
          <w:rFonts w:ascii="Times New Roman"/>
          <w:sz w:val="17"/>
        </w:rPr>
        <w:t>....</w:t>
      </w:r>
    </w:p>
    <w:p w14:paraId="41D527D4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Punti 5</w:t>
      </w:r>
    </w:p>
    <w:p w14:paraId="2965C4C3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Punti 6</w:t>
      </w:r>
    </w:p>
    <w:p w14:paraId="403A3106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Sempre ai fini della formazione della graduatoria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 del soprannumerario ed ai fini del trasferimento</w:t>
      </w:r>
    </w:p>
    <w:p w14:paraId="13779843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ufficio, viene valutata anche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nel comune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nella seguente misura:</w:t>
      </w:r>
    </w:p>
    <w:p w14:paraId="6E18F716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C0) Per ogni anno di servizio di ruolo prestato nel comune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o di</w:t>
      </w:r>
    </w:p>
    <w:p w14:paraId="2730CC7E" w14:textId="05E2FCC5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incarico triennale senza soluzione di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in aggiunta a quello previsto dalle lettere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A), A1), B), B1), B2) </w:t>
      </w:r>
      <w:r w:rsidRPr="004C4A7C">
        <w:rPr>
          <w:rFonts w:ascii="Times New Roman"/>
          <w:sz w:val="17"/>
        </w:rPr>
        <w:t>………………………………………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Punti 1</w:t>
      </w:r>
    </w:p>
    <w:p w14:paraId="61CC5C5A" w14:textId="00E92A19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Il predetto punteggio va attribuito se la sede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giuridica e la sede in cui l'interessato ha prestato servizio continuativo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coincidono per il periodo considerato. Il punteggio va anche attribuito nel caso di diritto al rientro nel decennio del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personale trasferito in quanto soprannumerario. Nei riguardi del personale docente ed educativo soprannumerario trasferito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senza aver prodotto domanda o trasferito a domanda condizionata, che abbia richiesto come prima preferenza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 ciascun anno del decennio il rientro nella scuola o nel comune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aver ottenuto nel corso del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decennio il trasferimento per altre preferenze espresse nella domanda non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servizio. Per 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docenti il servizio deve essere stato prestato nella stessa tipologia di posto (comune o sostegno) e per la scuola di istruzione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secondaria di primo e secondo grado, il servizio deve essere altres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prestato nella stessa classe di concorso di attuale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Il trasferimento dal sostegno a posto comune o viceversa interrompe la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servizio nella scuola e nel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comune. Il punteggio non va attribuito ai docenti che siano stati titolari di sede distrettuale (su </w:t>
      </w:r>
      <w:r w:rsidRPr="004C4A7C">
        <w:rPr>
          <w:rFonts w:ascii="Times New Roman"/>
          <w:sz w:val="17"/>
        </w:rPr>
        <w:lastRenderedPageBreak/>
        <w:t>posto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istruzione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et</w:t>
      </w:r>
      <w:r w:rsidRPr="004C4A7C">
        <w:rPr>
          <w:rFonts w:ascii="Times New Roman"/>
          <w:sz w:val="17"/>
        </w:rPr>
        <w:t>à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adulta). Qualora il docente al termine del decennio non sia rientrato nella scuola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ma in altra scuola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dello stesso comune, ha titolo al mantenimento del punteggio di cui alla lett. C 0) anche per tutti i 10 anni del decennio.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Non va valutato l'anno scolastico in corso al momento di presentazione della domanda. Il punteggio di cui alla lettera C0)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cumulabile per lo stesso anno scolastico con quello previsto dalla lettera C).</w:t>
      </w:r>
    </w:p>
    <w:p w14:paraId="4C106F3B" w14:textId="2C7AAECF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(5 ter)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diritto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attribuzione del punteggio deve essere attestato con apposita dichiarazione personale, nella quale si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elencano gli anni in cui non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presentata la domanda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volontaria in ambito provinciale alle condizioni previste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nelle Tabelle di cui sopra. Ai fini della maturazione una tantum del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utile un triennio compreso nel periodo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intercorrente tra le domande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scolastico 2000-2001 e quelle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scolastico 2007-2008. Con 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domande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anno scolastico 2007/2008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>, infatti, concluso il periodo utile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acquisizione del punteggio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aggiuntivo a seguito della maturazione del triennio. Le condizioni previste alla lett. D) delle Tabelle, si sono concretizzate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se nel periodo indicato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stato prestato servizio nella stessa scuola, per non meno di 4 anni consecutivi: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di arrivo,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pi</w:t>
      </w:r>
      <w:r w:rsidRPr="004C4A7C">
        <w:rPr>
          <w:rFonts w:ascii="Times New Roman"/>
          <w:sz w:val="17"/>
        </w:rPr>
        <w:t>ù</w:t>
      </w:r>
      <w:r w:rsidRPr="004C4A7C">
        <w:rPr>
          <w:rFonts w:ascii="Times New Roman"/>
          <w:sz w:val="17"/>
        </w:rPr>
        <w:t xml:space="preserve"> i successivi 3 anni in cui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stata presentata domanda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volontaria in ambito provinciale. Le condizioni si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sono realizzate anche se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ottenuto, nel periodo appena considerato, un trasferimento in diversa provincia. Tale punteggio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viene, inoltre, riconosciuto anche a coloro che, nel suddetto periodo, hanno presentato in ambito provinciale:</w:t>
      </w:r>
      <w:r w:rsidR="004E153C">
        <w:rPr>
          <w:rFonts w:ascii="Times New Roman"/>
          <w:sz w:val="17"/>
        </w:rPr>
        <w:t xml:space="preserve"> </w:t>
      </w:r>
    </w:p>
    <w:p w14:paraId="2D880D44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sz w:val="17"/>
        </w:rPr>
        <w:t xml:space="preserve">- </w:t>
      </w:r>
      <w:r w:rsidRPr="004C4A7C">
        <w:rPr>
          <w:rFonts w:ascii="Times New Roman"/>
          <w:sz w:val="17"/>
        </w:rPr>
        <w:t>domanda condizionata di trasferimento, in quanto individuati soprannumerari;</w:t>
      </w:r>
    </w:p>
    <w:p w14:paraId="400338B7" w14:textId="4DA49505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sz w:val="17"/>
        </w:rPr>
        <w:t xml:space="preserve">- </w:t>
      </w:r>
      <w:r w:rsidRPr="004C4A7C">
        <w:rPr>
          <w:rFonts w:ascii="Times New Roman"/>
          <w:sz w:val="17"/>
        </w:rPr>
        <w:t>domanda di trasferimento per la scuola primaria tra i posti comune e lingua straniera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organico dello stesso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circolo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;</w:t>
      </w:r>
    </w:p>
    <w:p w14:paraId="5D3CEA20" w14:textId="1870C069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sz w:val="17"/>
        </w:rPr>
        <w:t xml:space="preserve">- </w:t>
      </w:r>
      <w:r w:rsidRPr="004C4A7C">
        <w:rPr>
          <w:rFonts w:ascii="Times New Roman"/>
          <w:sz w:val="17"/>
        </w:rPr>
        <w:t>domanda di rientro nella scuola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nel decennio di fruizione del diritto alla precedenza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cui ai punti II e V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art. 13, comma 1 del </w:t>
      </w:r>
      <w:proofErr w:type="gramStart"/>
      <w:r w:rsidRPr="004C4A7C">
        <w:rPr>
          <w:rFonts w:ascii="Times New Roman"/>
          <w:sz w:val="17"/>
        </w:rPr>
        <w:t>C.C.N.I..</w:t>
      </w:r>
      <w:proofErr w:type="gramEnd"/>
    </w:p>
    <w:p w14:paraId="664EF325" w14:textId="276F2A2B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Tale punteggio, una volta acquisito, si perde esclusivamente nel caso in cui si ottenga, a seguito di domanda volontaria in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ambito provinciale, il trasferimento, il passaggio 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assegnazione provvisoria. Nei riguardi del personale docente ed educativo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individuato soprannumerario e trasferito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senza aver prodotto domanda o trasferito a domanda condizionata,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non fa perdere il riconoscimento del punteggio aggiuntivo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aver ottenuto nel corso del periodo di fruizione del diritto alla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precedenza di cui ai punti II e V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13, comma 1 del C.C.N.I., il rientro nella scuola o nel comune di precedente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il trasferimento per altre preferenze espresse nella domanda o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assegnazione provvisoria. Analogamente non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perde il riconoscimento del punteggio aggiuntivo il docente trasferito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o a domanda condizionata che nel periodo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 cui sopra non chiede il rientro nella scuola di precedente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In ogni caso la sola presentazione della domanda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, anche nella provincia, non determina la perdita del punteggio aggiuntivo una volta che lo stesso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stato acquisito.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Tale punteggio non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attribuibile ai docenti ex DOS negli anni interessati.</w:t>
      </w:r>
    </w:p>
    <w:p w14:paraId="3CBCF7BA" w14:textId="413DDF13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(6)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spetta per il comune di residenza dei familiari a condizione che essi, alla data di pubblicazione dell'ordinanza,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vi risiedano effettivamente con iscrizione anagrafica da almeno tre mesi. La residenza del familiare a cui si chiede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ricongiungimento deve essere documentata con dichiarazione personale redatta ai sensi delle disposizioni contenute nel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D.P.R. 28.12.2000, n. 445 e successive modifiche ed integrazioni nei quali dovr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essere indicata la decorrenza dell'iscrizione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stessa; dall'iscrizione anagrafica si prescinde quando si tratti di ricongiungimento al familiare trasferito per servizio nei tre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mesi antecedenti alla data di pubblicazione dell'ordinanza. Il punteggio di ricongiungimento e quello per la cura e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assistenza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dei familiari spetta per le scuole del comune. Il punteggio spetta anche nel caso in cui nel comune ove si registra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esigenza familiare non vi siano istituzioni scolastiche richiedibili (cio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che non comprendano l'insegnamento del richiedente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o sedi di organico) ovvero per il personale educativo, istituzioni educative richiedibili: in tal caso il punteggio sar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attribuito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per tutte le scuole ovvero istituzioni educative del comune pi</w:t>
      </w:r>
      <w:r w:rsidRPr="004C4A7C">
        <w:rPr>
          <w:rFonts w:ascii="Times New Roman"/>
          <w:sz w:val="17"/>
        </w:rPr>
        <w:t>ù</w:t>
      </w:r>
      <w:r w:rsidRPr="004C4A7C">
        <w:rPr>
          <w:rFonts w:ascii="Times New Roman"/>
          <w:sz w:val="17"/>
        </w:rPr>
        <w:t xml:space="preserve"> vicino, secondo le tabelle di vicinioriet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oppure per il comune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sede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istituzione scolastica che abbia un plesso nel comune di residenza del familiare, ovvero nel comune per il quale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sussistono le condizioni di cui alla lettera D della Tabella a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Parte II, purch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indicate fra le preferenze espresse; tale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punteggio sar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attribuito anche nel caso in cui venga indicata dall'interessato una preferenza di distretto che comprenda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predetto comune. I punteggi per le esigenze di famiglia di cui alle lettere A), B), C), D) sono cumulabili fra loro. Ai sensi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legge 76 del 20 maggio 2016 per coniuge si intende anche la parte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unione civile. Per il convivente di fatto si fa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riferimento a quanto previsto 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1, commi 36 e 37, della medesima legge 76/2016.</w:t>
      </w:r>
      <w:r w:rsidR="004E153C">
        <w:rPr>
          <w:rFonts w:ascii="Times New Roman"/>
          <w:sz w:val="17"/>
        </w:rPr>
        <w:t xml:space="preserve"> </w:t>
      </w:r>
    </w:p>
    <w:p w14:paraId="3185E5C6" w14:textId="549BDEF8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(7)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Ai fini della formulazione della graduatoria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individuazione del soprannumerario, le esigenze di famiglia, da considerarsi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 questo caso come esigenze di non allontanamento dalla scuola e dal comune di attuale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sono valutate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nella seguente maniera:</w:t>
      </w:r>
      <w:r w:rsidR="004E153C">
        <w:rPr>
          <w:rFonts w:ascii="Times New Roman"/>
          <w:sz w:val="17"/>
        </w:rPr>
        <w:t xml:space="preserve"> </w:t>
      </w:r>
    </w:p>
    <w:p w14:paraId="21EC895D" w14:textId="239FB600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lettera A) (ricongiungimento al coniuge, etc..) vale quando il familiare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residente nel comune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docente.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Tale punteggio spetta anche nel caso in cui nel comune di ricongiungimento non vi siano istituzioni scolastiche richiedibili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(cio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>, che non comprendano l'insegnamento del richiedente) e lo stesso risulti viciniore alla sede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. Qualora il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comune di residenza del familiare, ovvero il comune per il quale sussistono le condizioni di cui alla lettera D) della Tabella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a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Parte II, non sia sede di organico il punteggio va attribuito per il comune sede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istituzione scolastica che abbia un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plesso nel comune di residenza del familiare, ovvero nel comune per il quale sussistono le condizioni di cui alla lettera D)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della Tabella a </w:t>
      </w:r>
      <w:r w:rsidRPr="004C4A7C">
        <w:rPr>
          <w:rFonts w:ascii="Times New Roman"/>
          <w:sz w:val="17"/>
        </w:rPr>
        <w:t>–</w:t>
      </w:r>
      <w:r w:rsidRPr="004C4A7C">
        <w:rPr>
          <w:rFonts w:ascii="Times New Roman"/>
          <w:sz w:val="17"/>
        </w:rPr>
        <w:t xml:space="preserve"> Parte II.</w:t>
      </w:r>
      <w:r w:rsidR="004E153C">
        <w:rPr>
          <w:rFonts w:ascii="Times New Roman"/>
          <w:sz w:val="17"/>
        </w:rPr>
        <w:t xml:space="preserve"> </w:t>
      </w:r>
    </w:p>
    <w:p w14:paraId="66F4746B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lettera B) e lettera C) valgono sempre;</w:t>
      </w:r>
    </w:p>
    <w:p w14:paraId="3EDDDC9A" w14:textId="03DF58A3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lettera D) (cura e assistenza dei figli disabili, etc..) vale quando il comune in cui pu</w:t>
      </w:r>
      <w:r w:rsidRPr="004C4A7C">
        <w:rPr>
          <w:rFonts w:ascii="Times New Roman"/>
          <w:sz w:val="17"/>
        </w:rPr>
        <w:t>ò</w:t>
      </w:r>
      <w:r w:rsidRPr="004C4A7C">
        <w:rPr>
          <w:rFonts w:ascii="Times New Roman"/>
          <w:sz w:val="17"/>
        </w:rPr>
        <w:t xml:space="preserve"> essere prestata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assistenza coincide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con il comune di titolarit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del docente oppure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ad esso viciniore, qualora nel comune medesimo non vi siano sedi scolastiche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richiedibili.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punteggio cos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calcolato viene utilizzato anche nelle operazioni di trasferimento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ufficio del soprannumerario.</w:t>
      </w:r>
    </w:p>
    <w:p w14:paraId="18E3FB9B" w14:textId="0F3CA10C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(8)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va attribuito anche per i figli che compiono i sei anni o i diciotto tra il 1</w:t>
      </w:r>
      <w:r w:rsidRPr="004C4A7C">
        <w:rPr>
          <w:rFonts w:ascii="Times New Roman"/>
          <w:sz w:val="17"/>
        </w:rPr>
        <w:t>°</w:t>
      </w:r>
      <w:r w:rsidRPr="004C4A7C">
        <w:rPr>
          <w:rFonts w:ascii="Times New Roman"/>
          <w:sz w:val="17"/>
        </w:rPr>
        <w:t xml:space="preserve"> gennaio e il 31 dicembre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 cui si effettua il trasferimento.</w:t>
      </w:r>
    </w:p>
    <w:p w14:paraId="7D383429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(9)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La valutazione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attribuita nei seguenti casi:</w:t>
      </w:r>
    </w:p>
    <w:p w14:paraId="7035F457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a) figlio disabile, ovvero coniuge o parte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unione civile o genitore, ricoverati permanentemente in un istituto di cura;</w:t>
      </w:r>
    </w:p>
    <w:p w14:paraId="4975529B" w14:textId="6FB9A44A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b) figlio disabile, ovvero coniuge o parte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unione civile o genitore bisognosi di cure continuative presso un istituto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cura tali da comportare di necessit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la residenza nella sede dello istituto medesimo.</w:t>
      </w:r>
    </w:p>
    <w:p w14:paraId="1874AE16" w14:textId="3071E3B8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c) figlio tossicodipendente sottoposto ad un programma terapeutico e socio-riabilitativo da attuare presso le strutture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pubbliche o private, di cui agli artt. 114, 118 e 122, D.P.R. 9/10/1990, n. 309, programma che comporti di necessit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il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domicilio nella sede della struttura stessa, ovvero, presso la residenza abituale con l'assistenza del medico di fiducia come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previsto dall'art. 122, comma 3, citato D.P.R. n. 309/1990.</w:t>
      </w:r>
    </w:p>
    <w:p w14:paraId="07C19740" w14:textId="5F10B47F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(10)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Si precisa che ai sensi della lettera A) si valuta un solo pubblico concorso.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equiparata all'inclusione in graduatoria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merito l'inclusione in terne di concorsi a cattedre negli istituti di istruzione artistica. Si precisa che i concorsi ordinari a posti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non sono valutabili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ambito della scuola primaria, cos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come, i concorsi ordinari a posti della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scuola secondaria di I grado non sono valutabili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ambito degli istituti della secondaria di II grado ed artistica; analogamente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 concorsi ordinari a posti di insegnante diplomato nella scuola secondaria di II grado sono valutabili esclusivamente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ambito del ruolo dei docenti diplomati. I concorsi ordinari a posti di personale educativo sono da considerare di livello</w:t>
      </w:r>
    </w:p>
    <w:p w14:paraId="150E1B82" w14:textId="569BD09F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pari ai concorsi della scuola primaria. I concorsi a posti di personale ispettivo e dirigente scolastico sono da considerare di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livello superiore rispetto ai concorsi a posti di insegnamento. Sono ovviamente esclusi i concorsi riservati per il conseguimento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abilitazione o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idoneit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insegnamento e la partecipazione a concorsi ordinari ai soli fini del conseguimento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abilitazione; sono altres</w:t>
      </w:r>
      <w:r w:rsidRPr="004C4A7C">
        <w:rPr>
          <w:rFonts w:ascii="Times New Roman"/>
          <w:sz w:val="17"/>
        </w:rPr>
        <w:t>ì</w:t>
      </w:r>
      <w:r w:rsidRPr="004C4A7C">
        <w:rPr>
          <w:rFonts w:ascii="Times New Roman"/>
          <w:sz w:val="17"/>
        </w:rPr>
        <w:t xml:space="preserve"> esclusi i concorsi indetti ai sensi del D.D.G. 85 del 2018, del decreto ministeriale 631 del 2018,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D.D.G. 1546 del 2018, del D.D.G. 510 del 2020, del D.D.G. 1081 del 2022, del D.D.G. 1327 del 2024 e del D.D.G. 1328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2024. Ai sensi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art. 5 del decreto ministeriale 5 maggio 1973, sono esclusi coloro che hanno conseguito la sola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abilitazione riportando un punteggio inferiore a 52,50/75 nei concorsi ordinari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 posti e cattedre nella scuola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banditi </w:t>
      </w:r>
      <w:r w:rsidRPr="004C4A7C">
        <w:rPr>
          <w:rFonts w:ascii="Times New Roman"/>
          <w:sz w:val="17"/>
        </w:rPr>
        <w:lastRenderedPageBreak/>
        <w:t>antecedentemente alla legge 270/82. Tale punteggio spetta anche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 tutte le classi di concorso appartenenti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allo stesso ambito disciplinare per il quale si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conseguita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idoneit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in un concorso ordinario per esami e titoli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bandito in attuazione della legge 124/1999 e successive modifiche.</w:t>
      </w:r>
    </w:p>
    <w:p w14:paraId="3EF17F1E" w14:textId="137678F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(11)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va attribuito al personale in possesso di laurea. Vanno riconosciuti oltre ai corsi previsti dagli statuti delle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universit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(art. 6 legge n. 341/90), ovvero attivati con provvedimento rettorale presso le scuole di specializzazione di cui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 D.P.R. 162/82 (art. 4 - 1</w:t>
      </w:r>
      <w:r w:rsidRPr="004C4A7C">
        <w:rPr>
          <w:rFonts w:ascii="Times New Roman"/>
          <w:sz w:val="17"/>
        </w:rPr>
        <w:t>°</w:t>
      </w:r>
      <w:r w:rsidRPr="004C4A7C">
        <w:rPr>
          <w:rFonts w:ascii="Times New Roman"/>
          <w:sz w:val="17"/>
        </w:rPr>
        <w:t xml:space="preserve"> comma, legge n. 341/90) anche i corsi previsti dalla legge n. 341/90, art. 8 e realizzati dalle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universit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attraverso i propri consorzi anche di diritto privato nonch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i corsi attivati dalle universit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avvalendosi della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collaborazione di soggetti pubblici e privati con facolt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prevedere la costituzione di apposite convenzioni (art. 8 legge n.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341/90) nonch</w:t>
      </w:r>
      <w:r w:rsidRPr="004C4A7C">
        <w:rPr>
          <w:rFonts w:ascii="Times New Roman"/>
          <w:sz w:val="17"/>
        </w:rPr>
        <w:t>é</w:t>
      </w:r>
      <w:r w:rsidRPr="004C4A7C">
        <w:rPr>
          <w:rFonts w:ascii="Times New Roman"/>
          <w:sz w:val="17"/>
        </w:rPr>
        <w:t xml:space="preserve"> i corsi previsti dal decreto 3.11.1999, n. 509 e successive modifiche ed integrazioni. Sono assimilati ai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diplomi di specializzazione i diplomi di perfezionamento post-laurea, previsti dal precedente ordinamento universitario,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qualora siano conseguiti a conclusione di corsi che presentino le stesse caratteristiche dei corsi di specializzazione (durata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minima biennale, esami specifici per ogni materia nel corso dei singoli anni e un esame finale).</w:t>
      </w:r>
    </w:p>
    <w:p w14:paraId="7D447C72" w14:textId="76E77121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(11 bis)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Si ricorda che a norma dell'art. 10 del decreto-legge 1/10/73, n. 580, convertito con modificazioni nella legge n.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30/11/73, n. 766 le denominazioni di universit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>, ateneo, politecnico, istituto di istruzione universitaria possono essere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usate soltanto dalle universit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statali e da quelle non statali riconosciute per rilasciare titoli aventi valore legale a norma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delle disposizioni di legge. Si precisa che non rientra fra quelli valutabili il titolo di Specializzazione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insegnamento ad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alunni in situazione di disabilit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 cui al D.P.R. 970/75, rilasciato anche con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 xml:space="preserve">eventuale riferimento alla Legge 341/90 </w:t>
      </w:r>
      <w:r w:rsidRPr="004C4A7C">
        <w:rPr>
          <w:rFonts w:ascii="Times New Roman"/>
          <w:sz w:val="17"/>
        </w:rPr>
        <w:t>–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artt. 4, 6 e 8. Analogamente non si valutano i titoli rilasciati dalle Scuole di Specializzazione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insegnamento nella scuola</w:t>
      </w:r>
    </w:p>
    <w:p w14:paraId="5BDD4C6C" w14:textId="2198E458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secondaria (SSIS). Detti titoli non possono essere, infatti, considerati titoli generali aggiuntivi in quanto validi sia per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ai ruoli sia per il passaggio.</w:t>
      </w:r>
    </w:p>
    <w:p w14:paraId="49D7546B" w14:textId="57784D76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(12)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spetta per il titolo aggiuntivo a quello necessario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appartenenza o per il conseguimento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 passaggio richiesto. Il diploma di laurea in scienze motorie non d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diritto ad avvalersi di ulteriore punteggio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rispetto al diploma di Istituto Superiore di Educazione Fisica (ISEF). La laurea triennale o di I livello che consente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alla laurea specialistica o magistrale non d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diritto ad avvalersi di ulteriore punteggio rispetto a queste ultime. Analogamente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il diploma accademico di primo livello non d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diritto ad avvalersi di ulteriore punteggio rispetto al diploma accademico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 xml:space="preserve">del medesimo secondo livello. Il diploma di laurea in scienze della formazione primaria non si valuta in quanto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un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titolo richiesto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di appartenenza. Pertanto alla laurea in scienze della formazione primaria con indirizzo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infanzia,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titolo non utile ai fini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della scuola primaria, deve essere attribuito il punteggio di n. 5 punti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in quanto titolo aggiuntivo a quello necessario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di appartenenza; ai docenti in ruolo nella scuola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 che siano in possesso di laurea in scienze della formazione primaria con indirizzo-primaria, titolo non utile ai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fini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della scuola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infanzia, verr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riconosciuto il punteggio di n. 5 punti in quanto titolo aggiuntivo 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quello necessario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di appartenenza. Il diploma di laurea in Didattica della musica non si valuta:</w:t>
      </w:r>
    </w:p>
    <w:p w14:paraId="64CE5BEB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>- ai docenti titolari delle classi di concorso A29 e A30 in quanto titolo richiesto per 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al ruolo di appartenenza;</w:t>
      </w:r>
    </w:p>
    <w:p w14:paraId="7F703E25" w14:textId="5A213E53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sz w:val="17"/>
        </w:rPr>
        <w:t xml:space="preserve">- ai docenti titolari della classe di concorso A56 qualora riconosciuto come titolo valido </w:t>
      </w:r>
      <w:proofErr w:type="spellStart"/>
      <w:r w:rsidRPr="004C4A7C">
        <w:rPr>
          <w:rFonts w:ascii="Times New Roman"/>
          <w:sz w:val="17"/>
        </w:rPr>
        <w:t>ope</w:t>
      </w:r>
      <w:proofErr w:type="spellEnd"/>
      <w:r w:rsidRPr="004C4A7C">
        <w:rPr>
          <w:rFonts w:ascii="Times New Roman"/>
          <w:sz w:val="17"/>
        </w:rPr>
        <w:t xml:space="preserve"> legis ai fini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accesso a tale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classe di concorso (art. 1, comma 2 bis del decreto-legge 3 luglio 2001, n. 255, convertito con modificazioni dalla L. n.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333/2001; art. 2, comma 4 bis del decreto-legge n. 97/2004, convertito con modificazioni dalla L. n. 143/2004; art. 1,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comma 605 L. n. 296/2006).</w:t>
      </w:r>
    </w:p>
    <w:p w14:paraId="6050D9ED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(13)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pu</w:t>
      </w:r>
      <w:r w:rsidRPr="004C4A7C">
        <w:rPr>
          <w:rFonts w:ascii="Times New Roman"/>
          <w:sz w:val="17"/>
        </w:rPr>
        <w:t>ò</w:t>
      </w:r>
      <w:r w:rsidRPr="004C4A7C">
        <w:rPr>
          <w:rFonts w:ascii="Times New Roman"/>
          <w:sz w:val="17"/>
        </w:rPr>
        <w:t xml:space="preserve"> essere attribuito anche al personale diplomato.</w:t>
      </w:r>
    </w:p>
    <w:p w14:paraId="62147DC7" w14:textId="442F3F6C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(14)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 corsi tenuti a decorrere dall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anno accademico 2005/06 saranno valutati esclusivamente se di durata annuale, con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1500 ore complessive di impegno, con un riconoscimento di 60 CFU e con esame finale.</w:t>
      </w:r>
    </w:p>
    <w:p w14:paraId="3F3A95C8" w14:textId="6C03DFBB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(15)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Limitatamente alla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nell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ambito dell</w:t>
      </w:r>
      <w:r w:rsidRPr="004C4A7C">
        <w:rPr>
          <w:rFonts w:ascii="Times New Roman"/>
          <w:sz w:val="17"/>
        </w:rPr>
        <w:t>’</w:t>
      </w:r>
      <w:r w:rsidRPr="004C4A7C">
        <w:rPr>
          <w:rFonts w:ascii="Times New Roman"/>
          <w:sz w:val="17"/>
        </w:rPr>
        <w:t>insegnamento della religione cattolica sono considerati validi i titoli previsti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 D.P.R. 751/85 e specificati dal decreto ministeriale 15.7.87, dal decreto ministeriale 26 settembre 1996, n. 611, nonch</w:t>
      </w:r>
      <w:r w:rsidRPr="004C4A7C">
        <w:rPr>
          <w:rFonts w:ascii="Times New Roman"/>
          <w:sz w:val="17"/>
        </w:rPr>
        <w:t>é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dal D.P.R. 175/2012 e specificati dal decreto ministeriale 70 del 25.7.2020.</w:t>
      </w:r>
    </w:p>
    <w:p w14:paraId="4590F6F1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(16)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Il punteggio viene attribuito per il conseguimento di un solo titolo linguistico.</w:t>
      </w:r>
    </w:p>
    <w:p w14:paraId="6FD0858E" w14:textId="171AE879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(17)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"Sono considerati validi i titoli conseguiti all'estero che hanno ottenuto dagli organi competenti il riconoscimento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accademico o il riconoscimento finalizzato, ai sensi della normativa vigente</w:t>
      </w:r>
      <w:r w:rsidRPr="004C4A7C">
        <w:rPr>
          <w:rFonts w:ascii="Times New Roman"/>
          <w:sz w:val="17"/>
        </w:rPr>
        <w:t>”</w:t>
      </w:r>
      <w:r w:rsidRPr="004C4A7C">
        <w:rPr>
          <w:rFonts w:ascii="Times New Roman"/>
          <w:sz w:val="17"/>
        </w:rPr>
        <w:t>.</w:t>
      </w:r>
    </w:p>
    <w:p w14:paraId="2DA09E69" w14:textId="77777777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(18)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Non va valutato l'anno scolastico in corso al momento della presentazione della domanda.</w:t>
      </w:r>
    </w:p>
    <w:p w14:paraId="79166B03" w14:textId="24C3E110" w:rsidR="004C4A7C" w:rsidRP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(18-bis</w:t>
      </w:r>
      <w:r w:rsidRPr="004C4A7C">
        <w:rPr>
          <w:rFonts w:ascii="Times New Roman"/>
          <w:sz w:val="17"/>
        </w:rPr>
        <w:t xml:space="preserve">) Il punteggio </w:t>
      </w:r>
      <w:r w:rsidRPr="004C4A7C">
        <w:rPr>
          <w:rFonts w:ascii="Times New Roman"/>
          <w:sz w:val="17"/>
        </w:rPr>
        <w:t>è</w:t>
      </w:r>
      <w:r w:rsidRPr="004C4A7C">
        <w:rPr>
          <w:rFonts w:ascii="Times New Roman"/>
          <w:sz w:val="17"/>
        </w:rPr>
        <w:t xml:space="preserve"> attribuito una sola volta. Ai fini del calcolo del triennio va considerato il servizio prestato senza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soluzione di continuit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nella medesima istituzione scolastica e nella medesima figura professionale.</w:t>
      </w:r>
    </w:p>
    <w:p w14:paraId="10A2176F" w14:textId="0BBBF24F" w:rsidR="004C4A7C" w:rsidRDefault="004C4A7C" w:rsidP="004C4A7C">
      <w:pPr>
        <w:pStyle w:val="Corpotesto"/>
        <w:spacing w:before="4"/>
        <w:jc w:val="both"/>
        <w:rPr>
          <w:rFonts w:ascii="Times New Roman"/>
          <w:sz w:val="17"/>
        </w:rPr>
      </w:pPr>
      <w:r w:rsidRPr="004C4A7C">
        <w:rPr>
          <w:rFonts w:ascii="Times New Roman"/>
          <w:b/>
          <w:bCs/>
          <w:color w:val="FF0000"/>
          <w:sz w:val="17"/>
        </w:rPr>
        <w:t>(19)</w:t>
      </w:r>
      <w:r w:rsidRPr="004C4A7C">
        <w:rPr>
          <w:rFonts w:ascii="Times New Roman"/>
          <w:color w:val="FF0000"/>
          <w:sz w:val="17"/>
        </w:rPr>
        <w:t xml:space="preserve"> </w:t>
      </w:r>
      <w:r w:rsidRPr="004C4A7C">
        <w:rPr>
          <w:rFonts w:ascii="Times New Roman"/>
          <w:sz w:val="17"/>
        </w:rPr>
        <w:t>Rientrano nell'applicazione di tale misura i docenti in sovrannumero negli anni presi in considerazione ai fini dell'applicazione</w:t>
      </w:r>
      <w:r w:rsidR="004E153C">
        <w:rPr>
          <w:rFonts w:ascii="Times New Roman"/>
          <w:sz w:val="17"/>
        </w:rPr>
        <w:t xml:space="preserve"> </w:t>
      </w:r>
      <w:r w:rsidRPr="004C4A7C">
        <w:rPr>
          <w:rFonts w:ascii="Times New Roman"/>
          <w:sz w:val="17"/>
        </w:rPr>
        <w:t>stessa, destinatari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d'ufficio o che abbiano presentato domanda di mobilit</w:t>
      </w:r>
      <w:r w:rsidRPr="004C4A7C">
        <w:rPr>
          <w:rFonts w:ascii="Times New Roman"/>
          <w:sz w:val="17"/>
        </w:rPr>
        <w:t>à</w:t>
      </w:r>
      <w:r w:rsidRPr="004C4A7C">
        <w:rPr>
          <w:rFonts w:ascii="Times New Roman"/>
          <w:sz w:val="17"/>
        </w:rPr>
        <w:t xml:space="preserve"> condizionata.</w:t>
      </w:r>
    </w:p>
    <w:sectPr w:rsidR="004C4A7C" w:rsidSect="00866389">
      <w:pgSz w:w="11910" w:h="16840" w:code="9"/>
      <w:pgMar w:top="1920" w:right="708" w:bottom="280" w:left="113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895"/>
    <w:multiLevelType w:val="hybridMultilevel"/>
    <w:tmpl w:val="B8BC7770"/>
    <w:lvl w:ilvl="0" w:tplc="81726F70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36A3784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420C31E4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88F6BD4A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5C604BDC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89B09F1E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E3BE987E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C9BE1F98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84ECF376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18CB4957"/>
    <w:multiLevelType w:val="hybridMultilevel"/>
    <w:tmpl w:val="BBCE4AF6"/>
    <w:lvl w:ilvl="0" w:tplc="48263E48">
      <w:numFmt w:val="bullet"/>
      <w:lvlText w:val=""/>
      <w:lvlJc w:val="left"/>
      <w:pPr>
        <w:ind w:left="79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1F6E55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E9781D5C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AB1CE3E6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4" w:tplc="750CAC08">
      <w:numFmt w:val="bullet"/>
      <w:lvlText w:val="•"/>
      <w:lvlJc w:val="left"/>
      <w:pPr>
        <w:ind w:left="3424" w:hanging="348"/>
      </w:pPr>
      <w:rPr>
        <w:rFonts w:hint="default"/>
        <w:lang w:val="it-IT" w:eastAsia="en-US" w:bidi="ar-SA"/>
      </w:rPr>
    </w:lvl>
    <w:lvl w:ilvl="5" w:tplc="54E8B810">
      <w:numFmt w:val="bullet"/>
      <w:lvlText w:val="•"/>
      <w:lvlJc w:val="left"/>
      <w:pPr>
        <w:ind w:left="4081" w:hanging="348"/>
      </w:pPr>
      <w:rPr>
        <w:rFonts w:hint="default"/>
        <w:lang w:val="it-IT" w:eastAsia="en-US" w:bidi="ar-SA"/>
      </w:rPr>
    </w:lvl>
    <w:lvl w:ilvl="6" w:tplc="D486950E">
      <w:numFmt w:val="bullet"/>
      <w:lvlText w:val="•"/>
      <w:lvlJc w:val="left"/>
      <w:pPr>
        <w:ind w:left="4737" w:hanging="348"/>
      </w:pPr>
      <w:rPr>
        <w:rFonts w:hint="default"/>
        <w:lang w:val="it-IT" w:eastAsia="en-US" w:bidi="ar-SA"/>
      </w:rPr>
    </w:lvl>
    <w:lvl w:ilvl="7" w:tplc="E32C8DD6">
      <w:numFmt w:val="bullet"/>
      <w:lvlText w:val="•"/>
      <w:lvlJc w:val="left"/>
      <w:pPr>
        <w:ind w:left="5393" w:hanging="348"/>
      </w:pPr>
      <w:rPr>
        <w:rFonts w:hint="default"/>
        <w:lang w:val="it-IT" w:eastAsia="en-US" w:bidi="ar-SA"/>
      </w:rPr>
    </w:lvl>
    <w:lvl w:ilvl="8" w:tplc="B2E0BFAA">
      <w:numFmt w:val="bullet"/>
      <w:lvlText w:val="•"/>
      <w:lvlJc w:val="left"/>
      <w:pPr>
        <w:ind w:left="6049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C29156F"/>
    <w:multiLevelType w:val="hybridMultilevel"/>
    <w:tmpl w:val="1012DA90"/>
    <w:lvl w:ilvl="0" w:tplc="5B2280C6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9BA01C0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8B5A9438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A68E3AA6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82EC1220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ADDA1DA6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D76E1966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E36ADCAC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67AE0D6C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3" w15:restartNumberingAfterBreak="0">
    <w:nsid w:val="273B3467"/>
    <w:multiLevelType w:val="hybridMultilevel"/>
    <w:tmpl w:val="0E4839CC"/>
    <w:lvl w:ilvl="0" w:tplc="C450E0CC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59CBA6A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25BACDBC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35D82FB2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24C4CDA2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35D6D932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0CF438E2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AE6C1A1A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CEBEC9E0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30295757"/>
    <w:multiLevelType w:val="hybridMultilevel"/>
    <w:tmpl w:val="F57ACF58"/>
    <w:lvl w:ilvl="0" w:tplc="0CF8E836">
      <w:start w:val="4"/>
      <w:numFmt w:val="upperLetter"/>
      <w:lvlText w:val="%1)"/>
      <w:lvlJc w:val="left"/>
      <w:pPr>
        <w:ind w:left="799" w:hanging="3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76C10BE">
      <w:start w:val="1"/>
      <w:numFmt w:val="decimal"/>
      <w:lvlText w:val="%2."/>
      <w:lvlJc w:val="left"/>
      <w:pPr>
        <w:ind w:left="114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 w:tplc="A558CFDA">
      <w:numFmt w:val="bullet"/>
      <w:lvlText w:val="•"/>
      <w:lvlJc w:val="left"/>
      <w:pPr>
        <w:ind w:left="1832" w:hanging="361"/>
      </w:pPr>
      <w:rPr>
        <w:rFonts w:hint="default"/>
        <w:lang w:val="it-IT" w:eastAsia="en-US" w:bidi="ar-SA"/>
      </w:rPr>
    </w:lvl>
    <w:lvl w:ilvl="3" w:tplc="707CAD1E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4" w:tplc="F7040044">
      <w:numFmt w:val="bullet"/>
      <w:lvlText w:val="•"/>
      <w:lvlJc w:val="left"/>
      <w:pPr>
        <w:ind w:left="3216" w:hanging="361"/>
      </w:pPr>
      <w:rPr>
        <w:rFonts w:hint="default"/>
        <w:lang w:val="it-IT" w:eastAsia="en-US" w:bidi="ar-SA"/>
      </w:rPr>
    </w:lvl>
    <w:lvl w:ilvl="5" w:tplc="8DFEB204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BD26D3C8">
      <w:numFmt w:val="bullet"/>
      <w:lvlText w:val="•"/>
      <w:lvlJc w:val="left"/>
      <w:pPr>
        <w:ind w:left="4601" w:hanging="361"/>
      </w:pPr>
      <w:rPr>
        <w:rFonts w:hint="default"/>
        <w:lang w:val="it-IT" w:eastAsia="en-US" w:bidi="ar-SA"/>
      </w:rPr>
    </w:lvl>
    <w:lvl w:ilvl="7" w:tplc="4C6E8B4E">
      <w:numFmt w:val="bullet"/>
      <w:lvlText w:val="•"/>
      <w:lvlJc w:val="left"/>
      <w:pPr>
        <w:ind w:left="5293" w:hanging="361"/>
      </w:pPr>
      <w:rPr>
        <w:rFonts w:hint="default"/>
        <w:lang w:val="it-IT" w:eastAsia="en-US" w:bidi="ar-SA"/>
      </w:rPr>
    </w:lvl>
    <w:lvl w:ilvl="8" w:tplc="A7E4655A">
      <w:numFmt w:val="bullet"/>
      <w:lvlText w:val="•"/>
      <w:lvlJc w:val="left"/>
      <w:pPr>
        <w:ind w:left="5985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D4E083D"/>
    <w:multiLevelType w:val="hybridMultilevel"/>
    <w:tmpl w:val="809AF822"/>
    <w:lvl w:ilvl="0" w:tplc="C6F8A7F8">
      <w:numFmt w:val="bullet"/>
      <w:lvlText w:val="-"/>
      <w:lvlJc w:val="left"/>
      <w:pPr>
        <w:ind w:left="439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338EF12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22A0C152">
      <w:numFmt w:val="bullet"/>
      <w:lvlText w:val="•"/>
      <w:lvlJc w:val="left"/>
      <w:pPr>
        <w:ind w:left="1529" w:hanging="349"/>
      </w:pPr>
      <w:rPr>
        <w:rFonts w:hint="default"/>
        <w:lang w:val="it-IT" w:eastAsia="en-US" w:bidi="ar-SA"/>
      </w:rPr>
    </w:lvl>
    <w:lvl w:ilvl="3" w:tplc="1DA22C24">
      <w:numFmt w:val="bullet"/>
      <w:lvlText w:val="•"/>
      <w:lvlJc w:val="left"/>
      <w:pPr>
        <w:ind w:left="2258" w:hanging="349"/>
      </w:pPr>
      <w:rPr>
        <w:rFonts w:hint="default"/>
        <w:lang w:val="it-IT" w:eastAsia="en-US" w:bidi="ar-SA"/>
      </w:rPr>
    </w:lvl>
    <w:lvl w:ilvl="4" w:tplc="A6AC8BBA">
      <w:numFmt w:val="bullet"/>
      <w:lvlText w:val="•"/>
      <w:lvlJc w:val="left"/>
      <w:pPr>
        <w:ind w:left="2987" w:hanging="349"/>
      </w:pPr>
      <w:rPr>
        <w:rFonts w:hint="default"/>
        <w:lang w:val="it-IT" w:eastAsia="en-US" w:bidi="ar-SA"/>
      </w:rPr>
    </w:lvl>
    <w:lvl w:ilvl="5" w:tplc="FE0CD9B4">
      <w:numFmt w:val="bullet"/>
      <w:lvlText w:val="•"/>
      <w:lvlJc w:val="left"/>
      <w:pPr>
        <w:ind w:left="3716" w:hanging="349"/>
      </w:pPr>
      <w:rPr>
        <w:rFonts w:hint="default"/>
        <w:lang w:val="it-IT" w:eastAsia="en-US" w:bidi="ar-SA"/>
      </w:rPr>
    </w:lvl>
    <w:lvl w:ilvl="6" w:tplc="8A68571C">
      <w:numFmt w:val="bullet"/>
      <w:lvlText w:val="•"/>
      <w:lvlJc w:val="left"/>
      <w:pPr>
        <w:ind w:left="4445" w:hanging="349"/>
      </w:pPr>
      <w:rPr>
        <w:rFonts w:hint="default"/>
        <w:lang w:val="it-IT" w:eastAsia="en-US" w:bidi="ar-SA"/>
      </w:rPr>
    </w:lvl>
    <w:lvl w:ilvl="7" w:tplc="601ED5B0">
      <w:numFmt w:val="bullet"/>
      <w:lvlText w:val="•"/>
      <w:lvlJc w:val="left"/>
      <w:pPr>
        <w:ind w:left="5174" w:hanging="349"/>
      </w:pPr>
      <w:rPr>
        <w:rFonts w:hint="default"/>
        <w:lang w:val="it-IT" w:eastAsia="en-US" w:bidi="ar-SA"/>
      </w:rPr>
    </w:lvl>
    <w:lvl w:ilvl="8" w:tplc="8174AF62">
      <w:numFmt w:val="bullet"/>
      <w:lvlText w:val="•"/>
      <w:lvlJc w:val="left"/>
      <w:pPr>
        <w:ind w:left="5903" w:hanging="349"/>
      </w:pPr>
      <w:rPr>
        <w:rFonts w:hint="default"/>
        <w:lang w:val="it-IT" w:eastAsia="en-US" w:bidi="ar-SA"/>
      </w:rPr>
    </w:lvl>
  </w:abstractNum>
  <w:abstractNum w:abstractNumId="6" w15:restartNumberingAfterBreak="0">
    <w:nsid w:val="5DA55E78"/>
    <w:multiLevelType w:val="hybridMultilevel"/>
    <w:tmpl w:val="DD7EAA22"/>
    <w:lvl w:ilvl="0" w:tplc="77EE7BA6">
      <w:numFmt w:val="bullet"/>
      <w:lvlText w:val=""/>
      <w:lvlJc w:val="left"/>
      <w:pPr>
        <w:ind w:left="79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D1E776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45F2ADF6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6A2E04E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4" w:tplc="974CA81C">
      <w:numFmt w:val="bullet"/>
      <w:lvlText w:val="•"/>
      <w:lvlJc w:val="left"/>
      <w:pPr>
        <w:ind w:left="3424" w:hanging="348"/>
      </w:pPr>
      <w:rPr>
        <w:rFonts w:hint="default"/>
        <w:lang w:val="it-IT" w:eastAsia="en-US" w:bidi="ar-SA"/>
      </w:rPr>
    </w:lvl>
    <w:lvl w:ilvl="5" w:tplc="B5BA0E76">
      <w:numFmt w:val="bullet"/>
      <w:lvlText w:val="•"/>
      <w:lvlJc w:val="left"/>
      <w:pPr>
        <w:ind w:left="4081" w:hanging="348"/>
      </w:pPr>
      <w:rPr>
        <w:rFonts w:hint="default"/>
        <w:lang w:val="it-IT" w:eastAsia="en-US" w:bidi="ar-SA"/>
      </w:rPr>
    </w:lvl>
    <w:lvl w:ilvl="6" w:tplc="3ED25B0C">
      <w:numFmt w:val="bullet"/>
      <w:lvlText w:val="•"/>
      <w:lvlJc w:val="left"/>
      <w:pPr>
        <w:ind w:left="4737" w:hanging="348"/>
      </w:pPr>
      <w:rPr>
        <w:rFonts w:hint="default"/>
        <w:lang w:val="it-IT" w:eastAsia="en-US" w:bidi="ar-SA"/>
      </w:rPr>
    </w:lvl>
    <w:lvl w:ilvl="7" w:tplc="52969B0A">
      <w:numFmt w:val="bullet"/>
      <w:lvlText w:val="•"/>
      <w:lvlJc w:val="left"/>
      <w:pPr>
        <w:ind w:left="5393" w:hanging="348"/>
      </w:pPr>
      <w:rPr>
        <w:rFonts w:hint="default"/>
        <w:lang w:val="it-IT" w:eastAsia="en-US" w:bidi="ar-SA"/>
      </w:rPr>
    </w:lvl>
    <w:lvl w:ilvl="8" w:tplc="59F6AC84">
      <w:numFmt w:val="bullet"/>
      <w:lvlText w:val="•"/>
      <w:lvlJc w:val="left"/>
      <w:pPr>
        <w:ind w:left="6049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63131AB4"/>
    <w:multiLevelType w:val="hybridMultilevel"/>
    <w:tmpl w:val="5FCA32BC"/>
    <w:lvl w:ilvl="0" w:tplc="A36CE078">
      <w:numFmt w:val="bullet"/>
      <w:lvlText w:val="•"/>
      <w:lvlJc w:val="left"/>
      <w:pPr>
        <w:ind w:left="151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0B21948">
      <w:numFmt w:val="bullet"/>
      <w:lvlText w:val="•"/>
      <w:lvlJc w:val="left"/>
      <w:pPr>
        <w:ind w:left="880" w:hanging="145"/>
      </w:pPr>
      <w:rPr>
        <w:rFonts w:hint="default"/>
        <w:lang w:val="it-IT" w:eastAsia="en-US" w:bidi="ar-SA"/>
      </w:rPr>
    </w:lvl>
    <w:lvl w:ilvl="2" w:tplc="6762B222">
      <w:numFmt w:val="bullet"/>
      <w:lvlText w:val="•"/>
      <w:lvlJc w:val="left"/>
      <w:pPr>
        <w:ind w:left="1601" w:hanging="145"/>
      </w:pPr>
      <w:rPr>
        <w:rFonts w:hint="default"/>
        <w:lang w:val="it-IT" w:eastAsia="en-US" w:bidi="ar-SA"/>
      </w:rPr>
    </w:lvl>
    <w:lvl w:ilvl="3" w:tplc="4086D714">
      <w:numFmt w:val="bullet"/>
      <w:lvlText w:val="•"/>
      <w:lvlJc w:val="left"/>
      <w:pPr>
        <w:ind w:left="2322" w:hanging="145"/>
      </w:pPr>
      <w:rPr>
        <w:rFonts w:hint="default"/>
        <w:lang w:val="it-IT" w:eastAsia="en-US" w:bidi="ar-SA"/>
      </w:rPr>
    </w:lvl>
    <w:lvl w:ilvl="4" w:tplc="BBF2A25C">
      <w:numFmt w:val="bullet"/>
      <w:lvlText w:val="•"/>
      <w:lvlJc w:val="left"/>
      <w:pPr>
        <w:ind w:left="3042" w:hanging="145"/>
      </w:pPr>
      <w:rPr>
        <w:rFonts w:hint="default"/>
        <w:lang w:val="it-IT" w:eastAsia="en-US" w:bidi="ar-SA"/>
      </w:rPr>
    </w:lvl>
    <w:lvl w:ilvl="5" w:tplc="2F4283A6">
      <w:numFmt w:val="bullet"/>
      <w:lvlText w:val="•"/>
      <w:lvlJc w:val="left"/>
      <w:pPr>
        <w:ind w:left="3763" w:hanging="145"/>
      </w:pPr>
      <w:rPr>
        <w:rFonts w:hint="default"/>
        <w:lang w:val="it-IT" w:eastAsia="en-US" w:bidi="ar-SA"/>
      </w:rPr>
    </w:lvl>
    <w:lvl w:ilvl="6" w:tplc="1E0281D0">
      <w:numFmt w:val="bullet"/>
      <w:lvlText w:val="•"/>
      <w:lvlJc w:val="left"/>
      <w:pPr>
        <w:ind w:left="4484" w:hanging="145"/>
      </w:pPr>
      <w:rPr>
        <w:rFonts w:hint="default"/>
        <w:lang w:val="it-IT" w:eastAsia="en-US" w:bidi="ar-SA"/>
      </w:rPr>
    </w:lvl>
    <w:lvl w:ilvl="7" w:tplc="841CAE2C">
      <w:numFmt w:val="bullet"/>
      <w:lvlText w:val="•"/>
      <w:lvlJc w:val="left"/>
      <w:pPr>
        <w:ind w:left="5204" w:hanging="145"/>
      </w:pPr>
      <w:rPr>
        <w:rFonts w:hint="default"/>
        <w:lang w:val="it-IT" w:eastAsia="en-US" w:bidi="ar-SA"/>
      </w:rPr>
    </w:lvl>
    <w:lvl w:ilvl="8" w:tplc="3F646F2C">
      <w:numFmt w:val="bullet"/>
      <w:lvlText w:val="•"/>
      <w:lvlJc w:val="left"/>
      <w:pPr>
        <w:ind w:left="5925" w:hanging="145"/>
      </w:pPr>
      <w:rPr>
        <w:rFonts w:hint="default"/>
        <w:lang w:val="it-IT" w:eastAsia="en-US" w:bidi="ar-SA"/>
      </w:rPr>
    </w:lvl>
  </w:abstractNum>
  <w:abstractNum w:abstractNumId="8" w15:restartNumberingAfterBreak="0">
    <w:nsid w:val="7D520293"/>
    <w:multiLevelType w:val="hybridMultilevel"/>
    <w:tmpl w:val="F7481CEE"/>
    <w:lvl w:ilvl="0" w:tplc="38381528">
      <w:numFmt w:val="bullet"/>
      <w:lvlText w:val=""/>
      <w:lvlJc w:val="left"/>
      <w:pPr>
        <w:ind w:left="799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CE27B8A">
      <w:numFmt w:val="bullet"/>
      <w:lvlText w:val="•"/>
      <w:lvlJc w:val="left"/>
      <w:pPr>
        <w:ind w:left="1456" w:hanging="349"/>
      </w:pPr>
      <w:rPr>
        <w:rFonts w:hint="default"/>
        <w:lang w:val="it-IT" w:eastAsia="en-US" w:bidi="ar-SA"/>
      </w:rPr>
    </w:lvl>
    <w:lvl w:ilvl="2" w:tplc="C2B65628">
      <w:numFmt w:val="bullet"/>
      <w:lvlText w:val="•"/>
      <w:lvlJc w:val="left"/>
      <w:pPr>
        <w:ind w:left="2112" w:hanging="349"/>
      </w:pPr>
      <w:rPr>
        <w:rFonts w:hint="default"/>
        <w:lang w:val="it-IT" w:eastAsia="en-US" w:bidi="ar-SA"/>
      </w:rPr>
    </w:lvl>
    <w:lvl w:ilvl="3" w:tplc="B2641C30">
      <w:numFmt w:val="bullet"/>
      <w:lvlText w:val="•"/>
      <w:lvlJc w:val="left"/>
      <w:pPr>
        <w:ind w:left="2768" w:hanging="349"/>
      </w:pPr>
      <w:rPr>
        <w:rFonts w:hint="default"/>
        <w:lang w:val="it-IT" w:eastAsia="en-US" w:bidi="ar-SA"/>
      </w:rPr>
    </w:lvl>
    <w:lvl w:ilvl="4" w:tplc="ACEA01F4">
      <w:numFmt w:val="bullet"/>
      <w:lvlText w:val="•"/>
      <w:lvlJc w:val="left"/>
      <w:pPr>
        <w:ind w:left="3424" w:hanging="349"/>
      </w:pPr>
      <w:rPr>
        <w:rFonts w:hint="default"/>
        <w:lang w:val="it-IT" w:eastAsia="en-US" w:bidi="ar-SA"/>
      </w:rPr>
    </w:lvl>
    <w:lvl w:ilvl="5" w:tplc="6A0A5E1A">
      <w:numFmt w:val="bullet"/>
      <w:lvlText w:val="•"/>
      <w:lvlJc w:val="left"/>
      <w:pPr>
        <w:ind w:left="4081" w:hanging="349"/>
      </w:pPr>
      <w:rPr>
        <w:rFonts w:hint="default"/>
        <w:lang w:val="it-IT" w:eastAsia="en-US" w:bidi="ar-SA"/>
      </w:rPr>
    </w:lvl>
    <w:lvl w:ilvl="6" w:tplc="7A9C3FEE">
      <w:numFmt w:val="bullet"/>
      <w:lvlText w:val="•"/>
      <w:lvlJc w:val="left"/>
      <w:pPr>
        <w:ind w:left="4737" w:hanging="349"/>
      </w:pPr>
      <w:rPr>
        <w:rFonts w:hint="default"/>
        <w:lang w:val="it-IT" w:eastAsia="en-US" w:bidi="ar-SA"/>
      </w:rPr>
    </w:lvl>
    <w:lvl w:ilvl="7" w:tplc="ED5C8464">
      <w:numFmt w:val="bullet"/>
      <w:lvlText w:val="•"/>
      <w:lvlJc w:val="left"/>
      <w:pPr>
        <w:ind w:left="5393" w:hanging="349"/>
      </w:pPr>
      <w:rPr>
        <w:rFonts w:hint="default"/>
        <w:lang w:val="it-IT" w:eastAsia="en-US" w:bidi="ar-SA"/>
      </w:rPr>
    </w:lvl>
    <w:lvl w:ilvl="8" w:tplc="9874084E">
      <w:numFmt w:val="bullet"/>
      <w:lvlText w:val="•"/>
      <w:lvlJc w:val="left"/>
      <w:pPr>
        <w:ind w:left="6049" w:hanging="349"/>
      </w:pPr>
      <w:rPr>
        <w:rFonts w:hint="default"/>
        <w:lang w:val="it-IT" w:eastAsia="en-US" w:bidi="ar-SA"/>
      </w:rPr>
    </w:lvl>
  </w:abstractNum>
  <w:num w:numId="1" w16cid:durableId="1892813157">
    <w:abstractNumId w:val="6"/>
  </w:num>
  <w:num w:numId="2" w16cid:durableId="31810369">
    <w:abstractNumId w:val="7"/>
  </w:num>
  <w:num w:numId="3" w16cid:durableId="1786194227">
    <w:abstractNumId w:val="4"/>
  </w:num>
  <w:num w:numId="4" w16cid:durableId="1034188957">
    <w:abstractNumId w:val="3"/>
  </w:num>
  <w:num w:numId="5" w16cid:durableId="1648439645">
    <w:abstractNumId w:val="8"/>
  </w:num>
  <w:num w:numId="6" w16cid:durableId="1015962023">
    <w:abstractNumId w:val="1"/>
  </w:num>
  <w:num w:numId="7" w16cid:durableId="221871378">
    <w:abstractNumId w:val="5"/>
  </w:num>
  <w:num w:numId="8" w16cid:durableId="533423667">
    <w:abstractNumId w:val="2"/>
  </w:num>
  <w:num w:numId="9" w16cid:durableId="95232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1B"/>
    <w:rsid w:val="001A4BFC"/>
    <w:rsid w:val="001E46E0"/>
    <w:rsid w:val="002627A9"/>
    <w:rsid w:val="0026625A"/>
    <w:rsid w:val="002C6977"/>
    <w:rsid w:val="002D708E"/>
    <w:rsid w:val="003A28D9"/>
    <w:rsid w:val="00401EDA"/>
    <w:rsid w:val="004C4A7C"/>
    <w:rsid w:val="004E153C"/>
    <w:rsid w:val="00553336"/>
    <w:rsid w:val="00674627"/>
    <w:rsid w:val="0081255F"/>
    <w:rsid w:val="0083651D"/>
    <w:rsid w:val="00843173"/>
    <w:rsid w:val="00865521"/>
    <w:rsid w:val="00866389"/>
    <w:rsid w:val="00A2555F"/>
    <w:rsid w:val="00A530E3"/>
    <w:rsid w:val="00A74ED2"/>
    <w:rsid w:val="00A9253A"/>
    <w:rsid w:val="00B76D1B"/>
    <w:rsid w:val="00B923C3"/>
    <w:rsid w:val="00D529D2"/>
    <w:rsid w:val="00E33379"/>
    <w:rsid w:val="00F30CE4"/>
    <w:rsid w:val="00FD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2BD4"/>
  <w15:docId w15:val="{5F4F4D6E-E3CE-48AC-AFD9-B5295B1C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ind w:right="646"/>
      <w:jc w:val="center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8046</Words>
  <Characters>45866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SCHEDA, SOPRANNUMERARI, -, INFANZIA, 2019</cp:keywords>
  <cp:lastModifiedBy>PDL7</cp:lastModifiedBy>
  <cp:revision>3</cp:revision>
  <cp:lastPrinted>2025-03-11T18:19:00Z</cp:lastPrinted>
  <dcterms:created xsi:type="dcterms:W3CDTF">2026-03-27T12:44:00Z</dcterms:created>
  <dcterms:modified xsi:type="dcterms:W3CDTF">2026-03-27T12:47:00Z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2025-03-04T00:00:00Z</vt:filetime>
  </property>
</Properties>
</file>